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C6C6" w14:textId="2E7F1574" w:rsidR="007903A1" w:rsidRPr="00C52EA6" w:rsidRDefault="00AB57A0" w:rsidP="003D4783">
      <w:pPr>
        <w:spacing w:after="52"/>
        <w:ind w:left="252"/>
        <w:rPr>
          <w:color w:val="FF0000"/>
        </w:rPr>
      </w:pPr>
      <w:r w:rsidRPr="00C52EA6">
        <w:rPr>
          <w:rFonts w:ascii="Arial" w:eastAsia="Arial" w:hAnsi="Arial" w:cs="Arial"/>
          <w:b/>
          <w:color w:val="FF0000"/>
          <w:sz w:val="32"/>
        </w:rPr>
        <w:t xml:space="preserve">ÒRGANS COL·LEGIATS  </w:t>
      </w:r>
    </w:p>
    <w:p w14:paraId="4F208937" w14:textId="77777777" w:rsidR="007903A1" w:rsidRPr="003C7B05" w:rsidRDefault="00AB57A0">
      <w:pPr>
        <w:spacing w:after="3"/>
        <w:ind w:left="247" w:hanging="10"/>
        <w:rPr>
          <w:rFonts w:ascii="Arial" w:eastAsia="Arial" w:hAnsi="Arial" w:cs="Arial"/>
          <w:b/>
          <w:szCs w:val="22"/>
        </w:rPr>
      </w:pPr>
      <w:r w:rsidRPr="003C7B05">
        <w:rPr>
          <w:rFonts w:ascii="Arial" w:eastAsia="Arial" w:hAnsi="Arial" w:cs="Arial"/>
          <w:b/>
          <w:szCs w:val="22"/>
        </w:rPr>
        <w:t xml:space="preserve">Junta General d’accionistes: </w:t>
      </w:r>
    </w:p>
    <w:p w14:paraId="4A7C8B07" w14:textId="77777777" w:rsidR="00C52EA6" w:rsidRPr="00183F8C" w:rsidRDefault="00C52EA6">
      <w:pPr>
        <w:spacing w:after="3"/>
        <w:ind w:left="247" w:hanging="10"/>
        <w:rPr>
          <w:sz w:val="16"/>
          <w:szCs w:val="16"/>
        </w:rPr>
      </w:pPr>
    </w:p>
    <w:p w14:paraId="77480170" w14:textId="7A5EB597" w:rsidR="003D4783" w:rsidRPr="003C7B05" w:rsidRDefault="00AB57A0">
      <w:pPr>
        <w:spacing w:after="0" w:line="240" w:lineRule="auto"/>
        <w:ind w:left="252"/>
        <w:rPr>
          <w:rFonts w:ascii="Arial" w:eastAsia="Arial" w:hAnsi="Arial" w:cs="Arial"/>
          <w:szCs w:val="22"/>
        </w:rPr>
      </w:pPr>
      <w:r w:rsidRPr="003C7B05">
        <w:rPr>
          <w:rFonts w:ascii="Arial" w:eastAsia="Arial" w:hAnsi="Arial" w:cs="Arial"/>
          <w:szCs w:val="22"/>
        </w:rPr>
        <w:t>El Sr. J</w:t>
      </w:r>
      <w:r w:rsidR="00254B98" w:rsidRPr="003C7B05">
        <w:rPr>
          <w:rFonts w:ascii="Arial" w:eastAsia="Arial" w:hAnsi="Arial" w:cs="Arial"/>
          <w:szCs w:val="22"/>
        </w:rPr>
        <w:t xml:space="preserve">onatan </w:t>
      </w:r>
      <w:proofErr w:type="spellStart"/>
      <w:r w:rsidR="00254B98" w:rsidRPr="003C7B05">
        <w:rPr>
          <w:rFonts w:ascii="Arial" w:eastAsia="Arial" w:hAnsi="Arial" w:cs="Arial"/>
          <w:szCs w:val="22"/>
        </w:rPr>
        <w:t>Ferreras</w:t>
      </w:r>
      <w:proofErr w:type="spellEnd"/>
      <w:r w:rsidR="00254B98" w:rsidRPr="003C7B05">
        <w:rPr>
          <w:rFonts w:ascii="Arial" w:eastAsia="Arial" w:hAnsi="Arial" w:cs="Arial"/>
          <w:szCs w:val="22"/>
        </w:rPr>
        <w:t xml:space="preserve"> i Roman</w:t>
      </w:r>
      <w:r w:rsidRPr="003C7B05">
        <w:rPr>
          <w:rFonts w:ascii="Arial" w:eastAsia="Arial" w:hAnsi="Arial" w:cs="Arial"/>
          <w:szCs w:val="22"/>
        </w:rPr>
        <w:t>, Director General del Patrimoni de la Generalitat de Catalunya, com a representant del soci únic, la Generalitat de Cataluny</w:t>
      </w:r>
      <w:r w:rsidR="003D4783" w:rsidRPr="003C7B05">
        <w:rPr>
          <w:rFonts w:ascii="Arial" w:eastAsia="Arial" w:hAnsi="Arial" w:cs="Arial"/>
          <w:szCs w:val="22"/>
        </w:rPr>
        <w:t>a</w:t>
      </w:r>
    </w:p>
    <w:p w14:paraId="72BBF5C2" w14:textId="302BCB92" w:rsidR="00AB57A0" w:rsidRPr="003C7B05" w:rsidRDefault="00AB57A0">
      <w:pPr>
        <w:spacing w:after="0" w:line="240" w:lineRule="auto"/>
        <w:ind w:left="252"/>
        <w:rPr>
          <w:rFonts w:ascii="Arial" w:eastAsia="Arial" w:hAnsi="Arial" w:cs="Arial"/>
          <w:szCs w:val="22"/>
        </w:rPr>
      </w:pPr>
      <w:hyperlink r:id="rId9" w:history="1">
        <w:r w:rsidRPr="003C7B05">
          <w:rPr>
            <w:rStyle w:val="Enlla"/>
            <w:rFonts w:ascii="Arial" w:eastAsia="Arial" w:hAnsi="Arial" w:cs="Arial"/>
            <w:szCs w:val="22"/>
          </w:rPr>
          <w:t>https://web.gencat.cat/ca/adreces-i-telefons/detall/index.html?codInf=1488</w:t>
        </w:r>
      </w:hyperlink>
      <w:r w:rsidR="002F5A37">
        <w:t xml:space="preserve"> </w:t>
      </w:r>
    </w:p>
    <w:p w14:paraId="2E6E34C6" w14:textId="77777777" w:rsidR="007903A1" w:rsidRPr="003C7B05" w:rsidRDefault="007903A1">
      <w:pPr>
        <w:spacing w:after="0" w:line="240" w:lineRule="auto"/>
        <w:ind w:left="252"/>
        <w:rPr>
          <w:szCs w:val="22"/>
        </w:rPr>
      </w:pPr>
    </w:p>
    <w:p w14:paraId="02944EC5" w14:textId="5D9EF704" w:rsidR="007903A1" w:rsidRPr="003C7B05" w:rsidRDefault="00AB57A0" w:rsidP="003D4783">
      <w:pPr>
        <w:spacing w:after="3"/>
        <w:ind w:left="247" w:hanging="10"/>
        <w:rPr>
          <w:rFonts w:ascii="Arial" w:eastAsia="Arial" w:hAnsi="Arial" w:cs="Arial"/>
          <w:b/>
          <w:szCs w:val="22"/>
        </w:rPr>
      </w:pPr>
      <w:r w:rsidRPr="003C7B05">
        <w:rPr>
          <w:rFonts w:ascii="Arial" w:eastAsia="Arial" w:hAnsi="Arial" w:cs="Arial"/>
          <w:b/>
          <w:szCs w:val="22"/>
        </w:rPr>
        <w:t xml:space="preserve">Consell d’Administració: </w:t>
      </w:r>
    </w:p>
    <w:p w14:paraId="40D6A8A1" w14:textId="77777777" w:rsidR="00AB57A0" w:rsidRPr="00C52EA6" w:rsidRDefault="00AB57A0" w:rsidP="003D4783">
      <w:pPr>
        <w:spacing w:after="3"/>
        <w:ind w:left="247" w:hanging="10"/>
        <w:rPr>
          <w:rFonts w:ascii="Arial" w:eastAsia="Arial" w:hAnsi="Arial" w:cs="Arial"/>
          <w:b/>
          <w:sz w:val="16"/>
          <w:szCs w:val="16"/>
        </w:rPr>
      </w:pPr>
    </w:p>
    <w:tbl>
      <w:tblPr>
        <w:tblW w:w="0" w:type="auto"/>
        <w:tblInd w:w="279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1200"/>
        <w:gridCol w:w="2151"/>
        <w:gridCol w:w="1559"/>
        <w:gridCol w:w="3544"/>
      </w:tblGrid>
      <w:tr w:rsidR="00AB57A0" w:rsidRPr="003F35C9" w14:paraId="2CA09D6D" w14:textId="77777777" w:rsidTr="00183F8C">
        <w:trPr>
          <w:trHeight w:val="790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14:paraId="66532835" w14:textId="77777777" w:rsidR="00AB57A0" w:rsidRPr="003F35C9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Càrrec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F3A642E" w14:textId="77777777" w:rsidR="00AB57A0" w:rsidRPr="003F35C9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Persona que l'ocupa</w:t>
            </w:r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1E21F3E8" w14:textId="77777777" w:rsidR="00AB57A0" w:rsidRPr="003F35C9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Càrrec que ostenta en la Generalitat de Catalunya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796D1CB" w14:textId="77777777" w:rsidR="00AB57A0" w:rsidRPr="003F35C9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Caire del nomenament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0FFB094E" w14:textId="77777777" w:rsidR="00AB57A0" w:rsidRPr="003F35C9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Perfil i trajectòria professional pública</w:t>
            </w:r>
          </w:p>
        </w:tc>
      </w:tr>
      <w:tr w:rsidR="00AB57A0" w:rsidRPr="003F35C9" w14:paraId="706A6D14" w14:textId="77777777" w:rsidTr="00183F8C">
        <w:trPr>
          <w:trHeight w:val="655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14:paraId="28C418E5" w14:textId="073DB118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President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05FBC8CF" w14:textId="38F3F33C" w:rsidR="00AB57A0" w:rsidRPr="003F35C9" w:rsidRDefault="007A50DA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Joan Francesc Marco 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Conchillo</w:t>
            </w:r>
            <w:proofErr w:type="spellEnd"/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275368D8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5E9F06C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3AB943CA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B57A0" w:rsidRPr="003F35C9" w14:paraId="328D24C0" w14:textId="77777777" w:rsidTr="007A50DA">
        <w:trPr>
          <w:trHeight w:val="916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14:paraId="3DE78A28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76ABFDF7" w14:textId="076663A3" w:rsidR="00AB57A0" w:rsidRPr="003F35C9" w:rsidRDefault="00C70A43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Josep Ma</w:t>
            </w:r>
            <w:r w:rsidR="00D05908"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ia </w:t>
            </w:r>
            <w:proofErr w:type="spellStart"/>
            <w:r w:rsidR="00D05908"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Carreté</w:t>
            </w:r>
            <w:proofErr w:type="spellEnd"/>
            <w:r w:rsidR="00D05908"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Nadal</w:t>
            </w:r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3F3AD9FA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Secretari General del Departament de Cultura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FC91F5D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71C520ED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color w:val="467886"/>
                <w:kern w:val="0"/>
                <w:sz w:val="18"/>
                <w:szCs w:val="18"/>
                <w:u w:val="single"/>
                <w14:ligatures w14:val="none"/>
              </w:rPr>
            </w:pPr>
            <w:hyperlink r:id="rId10" w:history="1">
              <w:r w:rsidRPr="003F35C9">
                <w:rPr>
                  <w:rFonts w:ascii="Arial" w:eastAsia="Times New Roman" w:hAnsi="Arial" w:cs="Arial"/>
                  <w:color w:val="467886"/>
                  <w:kern w:val="0"/>
                  <w:sz w:val="18"/>
                  <w:szCs w:val="18"/>
                  <w:u w:val="single"/>
                  <w14:ligatures w14:val="none"/>
                </w:rPr>
                <w:t>https://web.gencat.cat/ca/adreces-i-telefons/detall/index.html?codInf=2228</w:t>
              </w:r>
            </w:hyperlink>
          </w:p>
        </w:tc>
      </w:tr>
      <w:tr w:rsidR="00AB57A0" w:rsidRPr="003F35C9" w14:paraId="2BFDE79A" w14:textId="77777777" w:rsidTr="007A50DA">
        <w:trPr>
          <w:trHeight w:val="973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14:paraId="6BC7AEF1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68F418B" w14:textId="22479487" w:rsidR="00AB57A0" w:rsidRPr="003F35C9" w:rsidRDefault="00EB71B3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Juli</w:t>
            </w:r>
            <w:r w:rsidR="00F007B2"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Fernández </w:t>
            </w:r>
            <w:proofErr w:type="spellStart"/>
            <w:r w:rsidR="00F007B2"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Iruela</w:t>
            </w:r>
            <w:r w:rsidR="00AB57A0"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</w:t>
            </w:r>
            <w:proofErr w:type="spellEnd"/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20D26437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Secretari General del Departament d’Economia i Hisenda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25B48FA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430B8519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color w:val="467886"/>
                <w:kern w:val="0"/>
                <w:sz w:val="18"/>
                <w:szCs w:val="18"/>
                <w:u w:val="single"/>
                <w14:ligatures w14:val="none"/>
              </w:rPr>
            </w:pPr>
            <w:hyperlink r:id="rId11" w:history="1">
              <w:r w:rsidRPr="003F35C9">
                <w:rPr>
                  <w:rFonts w:ascii="Arial" w:eastAsia="Times New Roman" w:hAnsi="Arial" w:cs="Arial"/>
                  <w:color w:val="467886"/>
                  <w:kern w:val="0"/>
                  <w:sz w:val="18"/>
                  <w:szCs w:val="18"/>
                  <w:u w:val="single"/>
                  <w14:ligatures w14:val="none"/>
                </w:rPr>
                <w:t>https://web.gencat.cat/ca/adreces-i-telefons/detall/index.html?codInf=19777</w:t>
              </w:r>
            </w:hyperlink>
          </w:p>
        </w:tc>
      </w:tr>
      <w:tr w:rsidR="00AB57A0" w:rsidRPr="003F35C9" w14:paraId="5C8071E9" w14:textId="77777777" w:rsidTr="007A50DA">
        <w:trPr>
          <w:trHeight w:val="844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14:paraId="7C0E4125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Consellera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49E62E30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Àngels Ponsa i Roca</w:t>
            </w: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14:paraId="1E86CA1F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Vicepresidenta de la Corporació Catalana de Mitjans Audiovisuals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404C335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35C187B8" w14:textId="1E68AA53" w:rsidR="00AB57A0" w:rsidRPr="003F35C9" w:rsidRDefault="001768D8" w:rsidP="00CB11A9">
            <w:pPr>
              <w:spacing w:after="0" w:line="240" w:lineRule="auto"/>
              <w:rPr>
                <w:rFonts w:ascii="Arial" w:eastAsia="Times New Roman" w:hAnsi="Arial" w:cs="Arial"/>
                <w:color w:val="467886"/>
                <w:kern w:val="0"/>
                <w:sz w:val="18"/>
                <w:szCs w:val="18"/>
                <w:u w:val="single"/>
                <w14:ligatures w14:val="none"/>
              </w:rPr>
            </w:pPr>
            <w:r w:rsidRPr="003F35C9">
              <w:rPr>
                <w:rFonts w:ascii="Arial" w:eastAsia="Times New Roman" w:hAnsi="Arial" w:cs="Arial"/>
                <w:color w:val="467886"/>
                <w:kern w:val="0"/>
                <w:sz w:val="18"/>
                <w:szCs w:val="18"/>
                <w:u w:val="single"/>
                <w14:ligatures w14:val="none"/>
              </w:rPr>
              <w:t>https://statics.3cat.cat/multimedia/pdf/8/1/1719341041918.pdf</w:t>
            </w:r>
          </w:p>
        </w:tc>
      </w:tr>
      <w:tr w:rsidR="00AB57A0" w:rsidRPr="003F35C9" w14:paraId="324A1C72" w14:textId="77777777" w:rsidTr="00183F8C">
        <w:trPr>
          <w:trHeight w:val="510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14:paraId="469EF034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Consellera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A71DEB2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Margarida Casacuberta i </w:t>
            </w:r>
            <w:proofErr w:type="spellStart"/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Rocarols</w:t>
            </w:r>
            <w:proofErr w:type="spellEnd"/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5D792A67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C5CA629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595F2638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B57A0" w:rsidRPr="003F35C9" w14:paraId="4A3CB43E" w14:textId="77777777" w:rsidTr="00183F8C">
        <w:trPr>
          <w:trHeight w:val="1170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14:paraId="6031FCAE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78B7930C" w14:textId="5C2679BB" w:rsidR="00AB57A0" w:rsidRPr="003F35C9" w:rsidRDefault="00803CEB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Xavier Fina i Ribó</w:t>
            </w:r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35912C85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Director General de Promoció Cultural i Biblioteques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D65B938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627F5715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color w:val="467886"/>
                <w:kern w:val="0"/>
                <w:sz w:val="18"/>
                <w:szCs w:val="18"/>
                <w:u w:val="single"/>
                <w14:ligatures w14:val="none"/>
              </w:rPr>
            </w:pPr>
            <w:hyperlink r:id="rId12" w:history="1">
              <w:r w:rsidRPr="003F35C9">
                <w:rPr>
                  <w:rFonts w:ascii="Arial" w:eastAsia="Times New Roman" w:hAnsi="Arial" w:cs="Arial"/>
                  <w:color w:val="467886"/>
                  <w:kern w:val="0"/>
                  <w:sz w:val="18"/>
                  <w:szCs w:val="18"/>
                  <w:u w:val="single"/>
                  <w14:ligatures w14:val="none"/>
                </w:rPr>
                <w:t>https://web.gencat.cat/ca/adreces-i-telefons/detall/index.html?codInf=2340</w:t>
              </w:r>
            </w:hyperlink>
          </w:p>
        </w:tc>
      </w:tr>
      <w:tr w:rsidR="00AB57A0" w:rsidRPr="003F35C9" w14:paraId="6D79DE8F" w14:textId="77777777" w:rsidTr="00183F8C">
        <w:trPr>
          <w:trHeight w:val="1170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14:paraId="15DB92C8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39AB77C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Edgar Garcia Casellas</w:t>
            </w:r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017DC5B3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Director de l’Institut </w:t>
            </w: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 xml:space="preserve">Català de les </w:t>
            </w: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 xml:space="preserve">Empreses Culturals </w:t>
            </w: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>(ICEC)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116199A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57E0FDEA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color w:val="467886"/>
                <w:kern w:val="0"/>
                <w:sz w:val="18"/>
                <w:szCs w:val="18"/>
                <w:u w:val="single"/>
                <w14:ligatures w14:val="none"/>
              </w:rPr>
            </w:pPr>
            <w:hyperlink r:id="rId13" w:history="1">
              <w:r w:rsidRPr="003F35C9">
                <w:rPr>
                  <w:rFonts w:ascii="Arial" w:eastAsia="Times New Roman" w:hAnsi="Arial" w:cs="Arial"/>
                  <w:color w:val="467886"/>
                  <w:kern w:val="0"/>
                  <w:sz w:val="18"/>
                  <w:szCs w:val="18"/>
                  <w:u w:val="single"/>
                  <w14:ligatures w14:val="none"/>
                </w:rPr>
                <w:t>https://web.gencat.cat/ca/adreces-i-telefons/detall/index.html?codInf=11723</w:t>
              </w:r>
            </w:hyperlink>
          </w:p>
        </w:tc>
      </w:tr>
      <w:tr w:rsidR="00AB57A0" w:rsidRPr="003F35C9" w14:paraId="6A9C16C3" w14:textId="77777777" w:rsidTr="00183F8C">
        <w:trPr>
          <w:trHeight w:val="685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14:paraId="5797377C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Consellera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F38780C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Montserrat </w:t>
            </w:r>
            <w:proofErr w:type="spellStart"/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Guri</w:t>
            </w:r>
            <w:proofErr w:type="spellEnd"/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i López</w:t>
            </w:r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146242B2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8A57471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1E70DB5C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B57A0" w:rsidRPr="003F35C9" w14:paraId="6A258E4F" w14:textId="77777777" w:rsidTr="00183F8C">
        <w:trPr>
          <w:trHeight w:val="1170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14:paraId="1068F54E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Secretària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59773CD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Pilar Bayarri i Roda</w:t>
            </w:r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3E42375F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Advocada en cap de l'Assessoria jurídica del Departament del Cultura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D52FE53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43F35C37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color w:val="467886"/>
                <w:kern w:val="0"/>
                <w:sz w:val="18"/>
                <w:szCs w:val="18"/>
                <w:u w:val="single"/>
                <w14:ligatures w14:val="none"/>
              </w:rPr>
            </w:pPr>
            <w:hyperlink r:id="rId14" w:history="1">
              <w:r w:rsidRPr="003F35C9">
                <w:rPr>
                  <w:rFonts w:ascii="Arial" w:eastAsia="Times New Roman" w:hAnsi="Arial" w:cs="Arial"/>
                  <w:color w:val="467886"/>
                  <w:kern w:val="0"/>
                  <w:sz w:val="18"/>
                  <w:szCs w:val="18"/>
                  <w:u w:val="single"/>
                  <w14:ligatures w14:val="none"/>
                </w:rPr>
                <w:t>https://web.gencat.cat/ca/adreces-i-telefons/detall/index.html?codInf=11473</w:t>
              </w:r>
            </w:hyperlink>
          </w:p>
        </w:tc>
      </w:tr>
    </w:tbl>
    <w:p w14:paraId="2CD1DDBC" w14:textId="77777777" w:rsidR="00AB57A0" w:rsidRDefault="00AB57A0" w:rsidP="003D4783">
      <w:pPr>
        <w:spacing w:after="3"/>
        <w:ind w:left="247" w:hanging="10"/>
        <w:rPr>
          <w:rFonts w:ascii="Arial" w:eastAsia="Arial" w:hAnsi="Arial" w:cs="Arial"/>
          <w:b/>
          <w:sz w:val="24"/>
        </w:rPr>
      </w:pPr>
    </w:p>
    <w:p w14:paraId="10F7CD21" w14:textId="77777777" w:rsidR="003D4783" w:rsidRDefault="003D4783" w:rsidP="003D4783">
      <w:pPr>
        <w:spacing w:after="3"/>
        <w:ind w:left="247" w:hanging="10"/>
        <w:rPr>
          <w:rFonts w:ascii="Arial" w:eastAsia="Arial" w:hAnsi="Arial" w:cs="Arial"/>
          <w:b/>
          <w:sz w:val="24"/>
        </w:rPr>
      </w:pPr>
    </w:p>
    <w:p w14:paraId="2CFAE11E" w14:textId="3DD14EDB" w:rsidR="003D4783" w:rsidRDefault="003D4783">
      <w:pPr>
        <w:spacing w:after="0"/>
        <w:ind w:left="252"/>
      </w:pPr>
    </w:p>
    <w:p w14:paraId="0F82B97C" w14:textId="77777777" w:rsidR="003F35C9" w:rsidRPr="008A005D" w:rsidRDefault="003F35C9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50217DF7" w14:textId="77777777" w:rsidR="003F35C9" w:rsidRPr="008A005D" w:rsidRDefault="003F35C9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4A5CF84E" w14:textId="77777777" w:rsidR="003F35C9" w:rsidRPr="008A005D" w:rsidRDefault="003F35C9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259909A2" w14:textId="77777777" w:rsidR="003F35C9" w:rsidRPr="008A005D" w:rsidRDefault="003F35C9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30485EF6" w14:textId="77777777" w:rsidR="003F35C9" w:rsidRPr="008A005D" w:rsidRDefault="003F35C9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51363D96" w14:textId="77777777" w:rsidR="003F35C9" w:rsidRPr="008A005D" w:rsidRDefault="003F35C9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6094CFDB" w14:textId="77777777" w:rsidR="0065124C" w:rsidRDefault="0065124C" w:rsidP="005A5C64">
      <w:pPr>
        <w:spacing w:after="3"/>
        <w:ind w:left="247" w:right="1385" w:hanging="10"/>
        <w:jc w:val="both"/>
        <w:rPr>
          <w:rFonts w:ascii="Arial" w:eastAsia="Arial" w:hAnsi="Arial" w:cs="Arial"/>
          <w:bCs/>
          <w:szCs w:val="22"/>
        </w:rPr>
      </w:pPr>
    </w:p>
    <w:p w14:paraId="66AD2A7B" w14:textId="77777777" w:rsidR="0065124C" w:rsidRDefault="0065124C" w:rsidP="005A5C64">
      <w:pPr>
        <w:spacing w:after="3"/>
        <w:ind w:left="247" w:right="1385" w:hanging="10"/>
        <w:jc w:val="both"/>
        <w:rPr>
          <w:rFonts w:ascii="Arial" w:eastAsia="Arial" w:hAnsi="Arial" w:cs="Arial"/>
          <w:bCs/>
          <w:szCs w:val="22"/>
        </w:rPr>
      </w:pPr>
    </w:p>
    <w:p w14:paraId="69172677" w14:textId="77777777" w:rsidR="0065124C" w:rsidRDefault="0065124C" w:rsidP="005A5C64">
      <w:pPr>
        <w:spacing w:after="3"/>
        <w:ind w:left="247" w:right="1385" w:hanging="10"/>
        <w:jc w:val="both"/>
        <w:rPr>
          <w:rFonts w:ascii="Arial" w:eastAsia="Arial" w:hAnsi="Arial" w:cs="Arial"/>
          <w:bCs/>
          <w:szCs w:val="22"/>
        </w:rPr>
      </w:pPr>
    </w:p>
    <w:p w14:paraId="7C43B557" w14:textId="77777777" w:rsidR="0065124C" w:rsidRDefault="0065124C" w:rsidP="005A5C64">
      <w:pPr>
        <w:spacing w:after="3"/>
        <w:ind w:left="247" w:right="1385" w:hanging="10"/>
        <w:jc w:val="both"/>
        <w:rPr>
          <w:rFonts w:ascii="Arial" w:eastAsia="Arial" w:hAnsi="Arial" w:cs="Arial"/>
          <w:bCs/>
          <w:szCs w:val="22"/>
        </w:rPr>
      </w:pPr>
    </w:p>
    <w:p w14:paraId="426973D0" w14:textId="382B9D70" w:rsidR="007903A1" w:rsidRPr="00D84D6E" w:rsidRDefault="00AB57A0" w:rsidP="005A5C64">
      <w:pPr>
        <w:spacing w:after="3"/>
        <w:ind w:left="247" w:right="1385" w:hanging="10"/>
        <w:jc w:val="both"/>
        <w:rPr>
          <w:bCs/>
          <w:szCs w:val="22"/>
        </w:rPr>
      </w:pPr>
      <w:r w:rsidRPr="00D84D6E">
        <w:rPr>
          <w:rFonts w:ascii="Arial" w:eastAsia="Arial" w:hAnsi="Arial" w:cs="Arial"/>
          <w:bCs/>
          <w:szCs w:val="22"/>
        </w:rPr>
        <w:t xml:space="preserve">Annex. Estatuts del TNC a on es regulen els òrgans socials de la Societat: </w:t>
      </w:r>
    </w:p>
    <w:p w14:paraId="171351DC" w14:textId="6C687310" w:rsidR="00A272E4" w:rsidRDefault="00AB57A0" w:rsidP="005A5C64">
      <w:pPr>
        <w:spacing w:after="3"/>
        <w:ind w:left="247" w:right="1385" w:hanging="10"/>
        <w:jc w:val="both"/>
        <w:rPr>
          <w:rFonts w:ascii="Arial" w:eastAsia="Arial" w:hAnsi="Arial" w:cs="Arial"/>
          <w:bCs/>
          <w:szCs w:val="22"/>
        </w:rPr>
      </w:pPr>
      <w:r w:rsidRPr="00D84D6E">
        <w:rPr>
          <w:rFonts w:ascii="Arial" w:eastAsia="Arial" w:hAnsi="Arial" w:cs="Arial"/>
          <w:bCs/>
          <w:szCs w:val="22"/>
        </w:rPr>
        <w:t>Junta General d’accionistes i Consell d’Administraci</w:t>
      </w:r>
      <w:r w:rsidR="00D84D6E">
        <w:rPr>
          <w:rFonts w:ascii="Arial" w:eastAsia="Arial" w:hAnsi="Arial" w:cs="Arial"/>
          <w:bCs/>
          <w:szCs w:val="22"/>
        </w:rPr>
        <w:t>ó:</w:t>
      </w:r>
      <w:r w:rsidR="00183F8C">
        <w:rPr>
          <w:rFonts w:ascii="Arial" w:eastAsia="Arial" w:hAnsi="Arial" w:cs="Arial"/>
          <w:bCs/>
          <w:szCs w:val="22"/>
        </w:rPr>
        <w:t xml:space="preserve"> “Modificació i refosa estatuts 14.02.2020”:</w:t>
      </w:r>
      <w:r w:rsidR="005A5C64">
        <w:rPr>
          <w:rFonts w:ascii="Arial" w:eastAsia="Arial" w:hAnsi="Arial" w:cs="Arial"/>
          <w:bCs/>
          <w:szCs w:val="22"/>
        </w:rPr>
        <w:t xml:space="preserve">  </w:t>
      </w:r>
      <w:r w:rsidR="00D84D6E">
        <w:rPr>
          <w:rFonts w:ascii="Arial" w:eastAsia="Arial" w:hAnsi="Arial" w:cs="Arial"/>
          <w:bCs/>
          <w:szCs w:val="22"/>
        </w:rPr>
        <w:t xml:space="preserve"> </w:t>
      </w:r>
      <w:hyperlink r:id="rId15" w:history="1">
        <w:r w:rsidR="00A272E4" w:rsidRPr="003712CA">
          <w:rPr>
            <w:rStyle w:val="Enlla"/>
            <w:rFonts w:ascii="Arial" w:eastAsia="Arial" w:hAnsi="Arial" w:cs="Arial"/>
            <w:bCs/>
            <w:szCs w:val="22"/>
          </w:rPr>
          <w:t>https://www.tnc.cat/ca/111295</w:t>
        </w:r>
      </w:hyperlink>
    </w:p>
    <w:p w14:paraId="628CD757" w14:textId="18FC0332" w:rsidR="007903A1" w:rsidRPr="00D84D6E" w:rsidRDefault="00AB57A0">
      <w:pPr>
        <w:spacing w:after="3"/>
        <w:ind w:left="247" w:hanging="10"/>
        <w:rPr>
          <w:szCs w:val="22"/>
        </w:rPr>
      </w:pPr>
      <w:r w:rsidRPr="00D84D6E">
        <w:rPr>
          <w:rFonts w:ascii="Arial" w:eastAsia="Arial" w:hAnsi="Arial" w:cs="Arial"/>
          <w:b/>
          <w:szCs w:val="22"/>
        </w:rPr>
        <w:t xml:space="preserve"> </w:t>
      </w:r>
    </w:p>
    <w:sectPr w:rsidR="007903A1" w:rsidRPr="00D84D6E" w:rsidSect="005A5C64">
      <w:headerReference w:type="first" r:id="rId16"/>
      <w:pgSz w:w="11906" w:h="16838"/>
      <w:pgMar w:top="539" w:right="566" w:bottom="426" w:left="1450" w:header="564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1BA79" w14:textId="77777777" w:rsidR="00226431" w:rsidRDefault="00226431" w:rsidP="00C52EA6">
      <w:pPr>
        <w:spacing w:after="0" w:line="240" w:lineRule="auto"/>
      </w:pPr>
      <w:r>
        <w:separator/>
      </w:r>
    </w:p>
  </w:endnote>
  <w:endnote w:type="continuationSeparator" w:id="0">
    <w:p w14:paraId="172A834B" w14:textId="77777777" w:rsidR="00226431" w:rsidRDefault="00226431" w:rsidP="00C5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4141" w14:textId="77777777" w:rsidR="00226431" w:rsidRDefault="00226431" w:rsidP="00C52EA6">
      <w:pPr>
        <w:spacing w:after="0" w:line="240" w:lineRule="auto"/>
      </w:pPr>
      <w:r>
        <w:separator/>
      </w:r>
    </w:p>
  </w:footnote>
  <w:footnote w:type="continuationSeparator" w:id="0">
    <w:p w14:paraId="78F5A0C6" w14:textId="77777777" w:rsidR="00226431" w:rsidRDefault="00226431" w:rsidP="00C5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D78" w14:textId="0749ADA7" w:rsidR="00257583" w:rsidRDefault="008A005D" w:rsidP="008A005D">
    <w:pPr>
      <w:pStyle w:val="Capalera"/>
      <w:jc w:val="right"/>
    </w:pPr>
    <w:r w:rsidRPr="00841F22">
      <w:rPr>
        <w:b/>
        <w:noProof/>
      </w:rPr>
      <w:drawing>
        <wp:inline distT="0" distB="0" distL="0" distR="0" wp14:anchorId="30978EF3" wp14:editId="6FD97332">
          <wp:extent cx="1258977" cy="1131887"/>
          <wp:effectExtent l="0" t="0" r="0" b="0"/>
          <wp:docPr id="1015821588" name="Imatge 1015821588" descr="U:\SERVEIS JURIDICS\Varis\PLANTILLES\plantilles NOVES 2013\logos\Logotips TNC — Versió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ERVEIS JURIDICS\Varis\PLANTILLES\plantilles NOVES 2013\logos\Logotips TNC — Versió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67" cy="113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A1"/>
    <w:rsid w:val="00047B43"/>
    <w:rsid w:val="001768D8"/>
    <w:rsid w:val="00183F8C"/>
    <w:rsid w:val="00226431"/>
    <w:rsid w:val="00254B98"/>
    <w:rsid w:val="00257583"/>
    <w:rsid w:val="002A477C"/>
    <w:rsid w:val="002F5A37"/>
    <w:rsid w:val="003C3F12"/>
    <w:rsid w:val="003C7B05"/>
    <w:rsid w:val="003D4783"/>
    <w:rsid w:val="003F35C9"/>
    <w:rsid w:val="005A5C64"/>
    <w:rsid w:val="0065124C"/>
    <w:rsid w:val="007903A1"/>
    <w:rsid w:val="007A50DA"/>
    <w:rsid w:val="007D2091"/>
    <w:rsid w:val="00803CEB"/>
    <w:rsid w:val="00852FF9"/>
    <w:rsid w:val="008A005D"/>
    <w:rsid w:val="00A272E4"/>
    <w:rsid w:val="00AB57A0"/>
    <w:rsid w:val="00AD493F"/>
    <w:rsid w:val="00B03DBE"/>
    <w:rsid w:val="00B2262F"/>
    <w:rsid w:val="00B250B2"/>
    <w:rsid w:val="00BC2783"/>
    <w:rsid w:val="00C52EA6"/>
    <w:rsid w:val="00C70A43"/>
    <w:rsid w:val="00CB11A9"/>
    <w:rsid w:val="00CF0E73"/>
    <w:rsid w:val="00D05908"/>
    <w:rsid w:val="00D84D6E"/>
    <w:rsid w:val="00EB71B3"/>
    <w:rsid w:val="00F0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A5B92"/>
  <w15:docId w15:val="{3A5D1170-AC9E-4BF0-B9FC-732EBBFE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basedOn w:val="Lletraperdefectedelpargraf"/>
    <w:uiPriority w:val="99"/>
    <w:unhideWhenUsed/>
    <w:rsid w:val="003C3F12"/>
    <w:rPr>
      <w:color w:val="0000FF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57A0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C52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52EA6"/>
    <w:rPr>
      <w:rFonts w:ascii="Calibri" w:eastAsia="Calibri" w:hAnsi="Calibri" w:cs="Calibri"/>
      <w:color w:val="000000"/>
      <w:sz w:val="22"/>
    </w:rPr>
  </w:style>
  <w:style w:type="paragraph" w:styleId="Peu">
    <w:name w:val="footer"/>
    <w:basedOn w:val="Normal"/>
    <w:link w:val="PeuCar"/>
    <w:uiPriority w:val="99"/>
    <w:unhideWhenUsed/>
    <w:rsid w:val="00C52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52EA6"/>
    <w:rPr>
      <w:rFonts w:ascii="Calibri" w:eastAsia="Calibri" w:hAnsi="Calibri" w:cs="Calibri"/>
      <w:color w:val="000000"/>
      <w:sz w:val="22"/>
    </w:rPr>
  </w:style>
  <w:style w:type="character" w:styleId="Enllavisitat">
    <w:name w:val="FollowedHyperlink"/>
    <w:basedOn w:val="Lletraperdefectedelpargraf"/>
    <w:uiPriority w:val="99"/>
    <w:semiHidden/>
    <w:unhideWhenUsed/>
    <w:rsid w:val="002F5A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eb.gencat.cat/ca/adreces-i-telefons/detall/index.html?codInf=1172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eb.gencat.cat/ca/adreces-i-telefons/detall/index.html?codInf=234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b.gencat.cat/ca/adreces-i-telefons/detall/index.html?codInf=1977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nc.cat/ca/111295" TargetMode="External"/><Relationship Id="rId10" Type="http://schemas.openxmlformats.org/officeDocument/2006/relationships/hyperlink" Target="https://web.gencat.cat/ca/adreces-i-telefons/detall/index.html?codInf=2228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.gencat.cat/ca/adreces-i-telefons/detall/index.html?codInf=1488" TargetMode="External"/><Relationship Id="rId14" Type="http://schemas.openxmlformats.org/officeDocument/2006/relationships/hyperlink" Target="https://web.gencat.cat/ca/adreces-i-telefons/detall/index.html?codInf=1147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ef8a85-1f23-482b-a7f0-f8ab8f3b827a">
      <Terms xmlns="http://schemas.microsoft.com/office/infopath/2007/PartnerControls"/>
    </lcf76f155ced4ddcb4097134ff3c332f>
    <TaxCatchAll xmlns="b3bda063-e3e7-41ea-b941-2d95e8e2807b" xsi:nil="true"/>
  </documentManagement>
</p:properties>
</file>

<file path=customXml/itemProps1.xml><?xml version="1.0" encoding="utf-8"?>
<ds:datastoreItem xmlns:ds="http://schemas.openxmlformats.org/officeDocument/2006/customXml" ds:itemID="{386E0B90-DE94-456E-BE75-2299676EB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25F3A4-823B-4112-B463-65476FC88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EBDD3D-BDF5-4FF2-9073-343C04B423B7}">
  <ds:schemaRefs>
    <ds:schemaRef ds:uri="http://schemas.microsoft.com/office/2006/metadata/properties"/>
    <ds:schemaRef ds:uri="http://schemas.microsoft.com/office/infopath/2007/PartnerControls"/>
    <ds:schemaRef ds:uri="2baeb7c5-7262-4b2e-b6aa-6cb4c37e75a1"/>
    <ds:schemaRef ds:uri="9170a9d8-1377-4a97-80cb-7599b25ecd48"/>
    <ds:schemaRef ds:uri="baef8a85-1f23-482b-a7f0-f8ab8f3b827a"/>
    <ds:schemaRef ds:uri="b3bda063-e3e7-41ea-b941-2d95e8e2807b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Gordillo</dc:creator>
  <cp:keywords/>
  <cp:lastModifiedBy>Lourdes Sánchez</cp:lastModifiedBy>
  <cp:revision>2</cp:revision>
  <dcterms:created xsi:type="dcterms:W3CDTF">2025-04-10T14:42:00Z</dcterms:created>
  <dcterms:modified xsi:type="dcterms:W3CDTF">2025-04-10T14:42:00Z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</Properties>
</file>