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59" w:rsidRPr="003340E8" w:rsidRDefault="00DF0759" w:rsidP="00FF4754">
      <w:pPr>
        <w:ind w:right="425"/>
        <w:rPr>
          <w:rFonts w:ascii="Verdana" w:hAnsi="Verdana"/>
          <w:b/>
          <w:lang w:val="ca-ES"/>
        </w:rPr>
      </w:pPr>
      <w:bookmarkStart w:id="0" w:name="_GoBack"/>
      <w:bookmarkEnd w:id="0"/>
    </w:p>
    <w:p w:rsidR="00DF0759" w:rsidRPr="003340E8" w:rsidRDefault="00DF0759" w:rsidP="00FF4754">
      <w:pPr>
        <w:tabs>
          <w:tab w:val="left" w:pos="7493"/>
        </w:tabs>
        <w:ind w:right="425"/>
        <w:rPr>
          <w:rFonts w:ascii="Verdana" w:hAnsi="Verdana"/>
          <w:b/>
          <w:lang w:val="ca-ES"/>
        </w:rPr>
      </w:pPr>
      <w:r w:rsidRPr="003340E8">
        <w:rPr>
          <w:rFonts w:ascii="Verdana" w:hAnsi="Verdana"/>
          <w:b/>
          <w:lang w:val="ca-ES"/>
        </w:rPr>
        <w:tab/>
      </w:r>
    </w:p>
    <w:p w:rsidR="007A646F" w:rsidRPr="003340E8" w:rsidRDefault="007A646F" w:rsidP="00FF4754">
      <w:pPr>
        <w:ind w:right="425"/>
        <w:jc w:val="center"/>
        <w:rPr>
          <w:rFonts w:ascii="Verdana" w:hAnsi="Verdana"/>
          <w:b/>
          <w:lang w:val="ca-ES"/>
        </w:rPr>
      </w:pPr>
      <w:r w:rsidRPr="003340E8">
        <w:rPr>
          <w:rFonts w:ascii="Verdana" w:hAnsi="Verdana"/>
          <w:b/>
          <w:lang w:val="ca-ES"/>
        </w:rPr>
        <w:t xml:space="preserve">REGLAMENT DE </w:t>
      </w:r>
      <w:r w:rsidR="003340E8" w:rsidRPr="003340E8">
        <w:rPr>
          <w:rFonts w:ascii="Verdana" w:hAnsi="Verdana"/>
          <w:b/>
          <w:lang w:val="ca-ES"/>
        </w:rPr>
        <w:t>R</w:t>
      </w:r>
      <w:r w:rsidR="003340E8">
        <w:rPr>
          <w:rFonts w:ascii="Verdana" w:hAnsi="Verdana"/>
          <w:b/>
          <w:lang w:val="ca-ES"/>
        </w:rPr>
        <w:t>È</w:t>
      </w:r>
      <w:r w:rsidR="003340E8" w:rsidRPr="003340E8">
        <w:rPr>
          <w:rFonts w:ascii="Verdana" w:hAnsi="Verdana"/>
          <w:b/>
          <w:lang w:val="ca-ES"/>
        </w:rPr>
        <w:t>GIM</w:t>
      </w:r>
      <w:r w:rsidRPr="003340E8">
        <w:rPr>
          <w:rFonts w:ascii="Verdana" w:hAnsi="Verdana"/>
          <w:b/>
          <w:lang w:val="ca-ES"/>
        </w:rPr>
        <w:t xml:space="preserve"> INTERN </w:t>
      </w:r>
    </w:p>
    <w:p w:rsidR="00935307" w:rsidRPr="003340E8" w:rsidRDefault="007A646F" w:rsidP="00FF4754">
      <w:pPr>
        <w:ind w:right="425"/>
        <w:jc w:val="center"/>
        <w:rPr>
          <w:rFonts w:ascii="Verdana" w:hAnsi="Verdana"/>
          <w:b/>
          <w:lang w:val="ca-ES"/>
        </w:rPr>
      </w:pPr>
      <w:r w:rsidRPr="003340E8">
        <w:rPr>
          <w:rFonts w:ascii="Verdana" w:hAnsi="Verdana"/>
          <w:b/>
          <w:lang w:val="ca-ES"/>
        </w:rPr>
        <w:t>DEL CONSELL D’ADMINISTRACIÓ</w:t>
      </w:r>
      <w:r w:rsidR="00935307" w:rsidRPr="003340E8">
        <w:rPr>
          <w:rFonts w:ascii="Verdana" w:hAnsi="Verdana"/>
          <w:b/>
          <w:lang w:val="ca-ES"/>
        </w:rPr>
        <w:t xml:space="preserve"> I DE LA DIRECCIÓ</w:t>
      </w:r>
    </w:p>
    <w:p w:rsidR="00003338" w:rsidRPr="003340E8" w:rsidRDefault="00BF18E2" w:rsidP="00FF4754">
      <w:pPr>
        <w:ind w:right="425"/>
        <w:jc w:val="center"/>
        <w:rPr>
          <w:rFonts w:ascii="Verdana" w:hAnsi="Verdana"/>
          <w:b/>
          <w:lang w:val="ca-ES"/>
        </w:rPr>
      </w:pPr>
      <w:r>
        <w:rPr>
          <w:rFonts w:ascii="Verdana" w:hAnsi="Verdana"/>
          <w:b/>
          <w:lang w:val="ca-ES"/>
        </w:rPr>
        <w:t xml:space="preserve"> DE </w:t>
      </w:r>
      <w:r w:rsidR="007A646F" w:rsidRPr="003340E8">
        <w:rPr>
          <w:rFonts w:ascii="Verdana" w:hAnsi="Verdana"/>
          <w:b/>
          <w:lang w:val="ca-ES"/>
        </w:rPr>
        <w:t>TEATRE NACIONAL DE CATALUNYA, SA</w:t>
      </w:r>
    </w:p>
    <w:p w:rsidR="007A646F" w:rsidRPr="003340E8" w:rsidRDefault="007A646F" w:rsidP="00FF4754">
      <w:pPr>
        <w:ind w:right="425"/>
        <w:jc w:val="center"/>
        <w:rPr>
          <w:rFonts w:ascii="Verdana" w:hAnsi="Verdana"/>
          <w:b/>
          <w:lang w:val="ca-ES"/>
        </w:rPr>
      </w:pPr>
    </w:p>
    <w:p w:rsidR="007A646F" w:rsidRPr="003340E8" w:rsidRDefault="007A646F" w:rsidP="00FF4754">
      <w:pPr>
        <w:ind w:right="425"/>
        <w:jc w:val="center"/>
        <w:rPr>
          <w:rFonts w:ascii="Verdana" w:hAnsi="Verdana"/>
          <w:b/>
          <w:lang w:val="ca-ES"/>
        </w:rPr>
      </w:pPr>
    </w:p>
    <w:p w:rsidR="007A646F" w:rsidRPr="003340E8" w:rsidRDefault="007A646F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CAPÍTOL I</w:t>
      </w:r>
    </w:p>
    <w:p w:rsidR="007A646F" w:rsidRPr="003340E8" w:rsidRDefault="007A646F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7A646F" w:rsidRPr="003340E8" w:rsidRDefault="00D714F7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PRELIMINAR</w:t>
      </w:r>
    </w:p>
    <w:p w:rsidR="007A646F" w:rsidRPr="003340E8" w:rsidRDefault="007A646F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D714F7" w:rsidRPr="003340E8" w:rsidRDefault="00D714F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1.-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Finalitat</w:t>
      </w:r>
    </w:p>
    <w:p w:rsidR="00D714F7" w:rsidRPr="003340E8" w:rsidRDefault="00D714F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7A646F" w:rsidRPr="003340E8" w:rsidRDefault="00BF18E2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>
        <w:rPr>
          <w:rFonts w:ascii="Verdana" w:hAnsi="Verdana"/>
          <w:sz w:val="22"/>
          <w:szCs w:val="22"/>
          <w:lang w:val="ca-ES"/>
        </w:rPr>
        <w:t>Aquest</w:t>
      </w:r>
      <w:r w:rsidR="007A646F" w:rsidRPr="003340E8">
        <w:rPr>
          <w:rFonts w:ascii="Verdana" w:hAnsi="Verdana"/>
          <w:sz w:val="22"/>
          <w:szCs w:val="22"/>
          <w:lang w:val="ca-ES"/>
        </w:rPr>
        <w:t xml:space="preserve"> Reglament de règim intern té com a objectiu definir, ampliar i concretar el que preveu el Capítol IV dels Estatuts relatiu al Govern</w:t>
      </w:r>
      <w:r w:rsidR="001B1F54" w:rsidRPr="003340E8">
        <w:rPr>
          <w:rFonts w:ascii="Verdana" w:hAnsi="Verdana"/>
          <w:sz w:val="22"/>
          <w:szCs w:val="22"/>
          <w:lang w:val="ca-ES"/>
        </w:rPr>
        <w:t xml:space="preserve"> i </w:t>
      </w:r>
      <w:r>
        <w:rPr>
          <w:rFonts w:ascii="Verdana" w:hAnsi="Verdana"/>
          <w:sz w:val="22"/>
          <w:szCs w:val="22"/>
          <w:lang w:val="ca-ES"/>
        </w:rPr>
        <w:t>l’</w:t>
      </w:r>
      <w:r w:rsidR="001B1F54" w:rsidRPr="003340E8">
        <w:rPr>
          <w:rFonts w:ascii="Verdana" w:hAnsi="Verdana"/>
          <w:sz w:val="22"/>
          <w:szCs w:val="22"/>
          <w:lang w:val="ca-ES"/>
        </w:rPr>
        <w:t>Administració de la Societat en el rela</w:t>
      </w:r>
      <w:r w:rsidR="00935307" w:rsidRPr="003340E8">
        <w:rPr>
          <w:rFonts w:ascii="Verdana" w:hAnsi="Verdana"/>
          <w:sz w:val="22"/>
          <w:szCs w:val="22"/>
          <w:lang w:val="ca-ES"/>
        </w:rPr>
        <w:t>tiu al Consell d’Administració.</w:t>
      </w:r>
    </w:p>
    <w:p w:rsidR="007A646F" w:rsidRPr="003340E8" w:rsidRDefault="007A646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7A646F" w:rsidRPr="003340E8" w:rsidRDefault="007A646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Aquest Reglament de règim intern </w:t>
      </w:r>
      <w:r w:rsidR="00BF18E2">
        <w:rPr>
          <w:rFonts w:ascii="Verdana" w:hAnsi="Verdana"/>
          <w:sz w:val="22"/>
          <w:szCs w:val="22"/>
          <w:lang w:val="ca-ES"/>
        </w:rPr>
        <w:t>ha estat elaborat pel mateix</w:t>
      </w:r>
      <w:r w:rsidRPr="003340E8">
        <w:rPr>
          <w:rFonts w:ascii="Verdana" w:hAnsi="Verdana"/>
          <w:sz w:val="22"/>
          <w:szCs w:val="22"/>
          <w:lang w:val="ca-ES"/>
        </w:rPr>
        <w:t xml:space="preserve"> Consell d’Administració, en exercici de les seves facultats </w:t>
      </w:r>
      <w:r w:rsidR="003340E8" w:rsidRPr="003340E8">
        <w:rPr>
          <w:rFonts w:ascii="Verdana" w:hAnsi="Verdana"/>
          <w:sz w:val="22"/>
          <w:szCs w:val="22"/>
          <w:lang w:val="ca-ES"/>
        </w:rPr>
        <w:t>d’autoregulació</w:t>
      </w:r>
      <w:r w:rsidRPr="003340E8">
        <w:rPr>
          <w:rFonts w:ascii="Verdana" w:hAnsi="Verdana"/>
          <w:sz w:val="22"/>
          <w:szCs w:val="22"/>
          <w:lang w:val="ca-ES"/>
        </w:rPr>
        <w:t>, amb la finalitat d’es</w:t>
      </w:r>
      <w:r w:rsidR="001B1F54" w:rsidRPr="003340E8">
        <w:rPr>
          <w:rFonts w:ascii="Verdana" w:hAnsi="Verdana"/>
          <w:sz w:val="22"/>
          <w:szCs w:val="22"/>
          <w:lang w:val="ca-ES"/>
        </w:rPr>
        <w:t>truc</w:t>
      </w:r>
      <w:r w:rsidR="001B1F54" w:rsidRPr="00BF18E2">
        <w:rPr>
          <w:rFonts w:ascii="Verdana" w:hAnsi="Verdana"/>
          <w:sz w:val="22"/>
          <w:szCs w:val="22"/>
          <w:lang w:val="ca-ES"/>
        </w:rPr>
        <w:t>turar</w:t>
      </w:r>
      <w:r w:rsidR="001B1F54" w:rsidRPr="003340E8">
        <w:rPr>
          <w:rFonts w:ascii="Verdana" w:hAnsi="Verdana"/>
          <w:sz w:val="22"/>
          <w:szCs w:val="22"/>
          <w:lang w:val="ca-ES"/>
        </w:rPr>
        <w:t xml:space="preserve"> la seva organització, </w:t>
      </w:r>
      <w:r w:rsidR="00F31654" w:rsidRPr="003340E8">
        <w:rPr>
          <w:rFonts w:ascii="Verdana" w:hAnsi="Verdana"/>
          <w:sz w:val="22"/>
          <w:szCs w:val="22"/>
          <w:lang w:val="ca-ES"/>
        </w:rPr>
        <w:t>establir les regles bàsiques del seu</w:t>
      </w:r>
      <w:r w:rsidRPr="003340E8">
        <w:rPr>
          <w:rFonts w:ascii="Verdana" w:hAnsi="Verdana"/>
          <w:sz w:val="22"/>
          <w:szCs w:val="22"/>
          <w:lang w:val="ca-ES"/>
        </w:rPr>
        <w:t xml:space="preserve"> funcionament</w:t>
      </w:r>
      <w:r w:rsidR="001B1F54" w:rsidRPr="003340E8">
        <w:rPr>
          <w:rFonts w:ascii="Verdana" w:hAnsi="Verdana"/>
          <w:sz w:val="22"/>
          <w:szCs w:val="22"/>
          <w:lang w:val="ca-ES"/>
        </w:rPr>
        <w:t xml:space="preserve"> i el contingut de la delegació permanent de facultats. </w:t>
      </w:r>
    </w:p>
    <w:p w:rsidR="00D714F7" w:rsidRPr="003340E8" w:rsidRDefault="00D714F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D714F7" w:rsidRPr="003340E8" w:rsidRDefault="00F31654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2.-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Interpretació</w:t>
      </w:r>
    </w:p>
    <w:p w:rsidR="00F31654" w:rsidRPr="003340E8" w:rsidRDefault="00F31654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F31654" w:rsidRPr="003340E8" w:rsidRDefault="00F31654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Aquest Reglament desenvolupa i completa el règim normatiu aplicable al Consell d’Administració establert a la legislació</w:t>
      </w:r>
      <w:r w:rsidR="008D3977" w:rsidRPr="003340E8">
        <w:rPr>
          <w:rFonts w:ascii="Verdana" w:hAnsi="Verdana"/>
          <w:sz w:val="22"/>
          <w:szCs w:val="22"/>
          <w:lang w:val="ca-ES"/>
        </w:rPr>
        <w:t xml:space="preserve"> vigent i als Estatuts de la Societat. En cas de discrepància o dubte entre aquest Reglament i els Estatuts, </w:t>
      </w:r>
      <w:r w:rsidR="00BF18E2" w:rsidRPr="003340E8">
        <w:rPr>
          <w:rFonts w:ascii="Verdana" w:hAnsi="Verdana"/>
          <w:sz w:val="22"/>
          <w:szCs w:val="22"/>
          <w:lang w:val="ca-ES"/>
        </w:rPr>
        <w:t xml:space="preserve">sempre </w:t>
      </w:r>
      <w:r w:rsidR="008D3977" w:rsidRPr="003340E8">
        <w:rPr>
          <w:rFonts w:ascii="Verdana" w:hAnsi="Verdana"/>
          <w:sz w:val="22"/>
          <w:szCs w:val="22"/>
          <w:lang w:val="ca-ES"/>
        </w:rPr>
        <w:t>preval</w:t>
      </w:r>
      <w:r w:rsidR="00BF18E2">
        <w:rPr>
          <w:rFonts w:ascii="Verdana" w:hAnsi="Verdana"/>
          <w:sz w:val="22"/>
          <w:szCs w:val="22"/>
          <w:lang w:val="ca-ES"/>
        </w:rPr>
        <w:t>drà</w:t>
      </w:r>
      <w:r w:rsidR="008D3977" w:rsidRPr="003340E8">
        <w:rPr>
          <w:rFonts w:ascii="Verdana" w:hAnsi="Verdana"/>
          <w:sz w:val="22"/>
          <w:szCs w:val="22"/>
          <w:lang w:val="ca-ES"/>
        </w:rPr>
        <w:t xml:space="preserve"> el que disposin els Estatuts.</w:t>
      </w:r>
    </w:p>
    <w:p w:rsidR="008D3977" w:rsidRPr="003340E8" w:rsidRDefault="008D397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8D3977" w:rsidRPr="003340E8" w:rsidRDefault="008D397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3.-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Procediment de modificació</w:t>
      </w:r>
    </w:p>
    <w:p w:rsidR="008D3977" w:rsidRPr="003340E8" w:rsidRDefault="008D397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097397" w:rsidRPr="003340E8" w:rsidRDefault="0009739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Aquest R</w:t>
      </w:r>
      <w:r w:rsidR="00BF18E2">
        <w:rPr>
          <w:rFonts w:ascii="Verdana" w:hAnsi="Verdana"/>
          <w:sz w:val="22"/>
          <w:szCs w:val="22"/>
          <w:lang w:val="ca-ES"/>
        </w:rPr>
        <w:t>eglament només pot ser modificat</w:t>
      </w:r>
      <w:r w:rsidRPr="003340E8">
        <w:rPr>
          <w:rFonts w:ascii="Verdana" w:hAnsi="Verdana"/>
          <w:sz w:val="22"/>
          <w:szCs w:val="22"/>
          <w:lang w:val="ca-ES"/>
        </w:rPr>
        <w:t xml:space="preserve"> per acord majoritari del Consell d’Administració.</w:t>
      </w:r>
      <w:r w:rsidR="00F46622" w:rsidRPr="003340E8">
        <w:rPr>
          <w:rFonts w:ascii="Verdana" w:hAnsi="Verdana"/>
          <w:sz w:val="22"/>
          <w:szCs w:val="22"/>
          <w:lang w:val="ca-ES"/>
        </w:rPr>
        <w:t xml:space="preserve"> De les modificacions del present Reglament caldrà informar-ne a la Junta General.</w:t>
      </w:r>
    </w:p>
    <w:p w:rsidR="00097397" w:rsidRPr="003340E8" w:rsidRDefault="0009739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097397" w:rsidRPr="003340E8" w:rsidRDefault="0009739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8D3977" w:rsidRPr="003340E8" w:rsidRDefault="008D397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8D3977" w:rsidRPr="003340E8" w:rsidRDefault="008D3977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CAPÍTOL II</w:t>
      </w:r>
    </w:p>
    <w:p w:rsidR="008D3977" w:rsidRPr="003340E8" w:rsidRDefault="008D397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8D3977" w:rsidRPr="003340E8" w:rsidRDefault="008D3977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FUNCIÓ DEL CONSELL</w:t>
      </w:r>
    </w:p>
    <w:p w:rsidR="008D3977" w:rsidRPr="003340E8" w:rsidRDefault="008D3977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8D3977" w:rsidRPr="003340E8" w:rsidRDefault="008D3977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8D3977" w:rsidRPr="003340E8" w:rsidRDefault="008D397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4.-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Funció del Consell</w:t>
      </w:r>
    </w:p>
    <w:p w:rsidR="008D3977" w:rsidRPr="003340E8" w:rsidRDefault="008D397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8D3977" w:rsidRPr="003340E8" w:rsidRDefault="00701E21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4.1</w:t>
      </w:r>
      <w:r w:rsidRPr="003340E8">
        <w:rPr>
          <w:rFonts w:ascii="Verdana" w:hAnsi="Verdana"/>
          <w:sz w:val="22"/>
          <w:szCs w:val="22"/>
          <w:lang w:val="ca-ES"/>
        </w:rPr>
        <w:tab/>
      </w:r>
      <w:r w:rsidR="008D3977" w:rsidRPr="003340E8">
        <w:rPr>
          <w:rFonts w:ascii="Verdana" w:hAnsi="Verdana"/>
          <w:sz w:val="22"/>
          <w:szCs w:val="22"/>
          <w:lang w:val="ca-ES"/>
        </w:rPr>
        <w:t xml:space="preserve">El Consell d’Administració, salvant les atribucions reservades a la competència de la Junta General, té les més àmplies facultats de representació de la Societat, en judici i fora de judici, en tots els assumptes i negocis </w:t>
      </w:r>
      <w:r w:rsidR="008D3977" w:rsidRPr="003340E8">
        <w:rPr>
          <w:rFonts w:ascii="Verdana" w:hAnsi="Verdana"/>
          <w:sz w:val="22"/>
          <w:szCs w:val="22"/>
          <w:lang w:val="ca-ES"/>
        </w:rPr>
        <w:lastRenderedPageBreak/>
        <w:t>relacionats amb l’objecte social</w:t>
      </w:r>
      <w:r w:rsidR="003141BB" w:rsidRPr="003340E8">
        <w:rPr>
          <w:rFonts w:ascii="Verdana" w:hAnsi="Verdana"/>
          <w:sz w:val="22"/>
          <w:szCs w:val="22"/>
          <w:lang w:val="ca-ES"/>
        </w:rPr>
        <w:t xml:space="preserve"> definit en els Estatuts</w:t>
      </w:r>
      <w:r w:rsidR="008D3977" w:rsidRPr="003340E8">
        <w:rPr>
          <w:rFonts w:ascii="Verdana" w:hAnsi="Verdana"/>
          <w:sz w:val="22"/>
          <w:szCs w:val="22"/>
          <w:lang w:val="ca-ES"/>
        </w:rPr>
        <w:t>.</w:t>
      </w:r>
      <w:r w:rsidR="003141BB" w:rsidRPr="003340E8">
        <w:rPr>
          <w:rFonts w:ascii="Verdana" w:hAnsi="Verdana"/>
          <w:sz w:val="22"/>
          <w:szCs w:val="22"/>
          <w:lang w:val="ca-ES"/>
        </w:rPr>
        <w:t xml:space="preserve"> Té els més amplis poders per administrar i regir la Societat i per obligar-la exercint en nom d’ella tots els seus drets i accions.</w:t>
      </w:r>
    </w:p>
    <w:p w:rsidR="003141BB" w:rsidRPr="003340E8" w:rsidRDefault="003141B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3141BB" w:rsidRPr="003340E8" w:rsidRDefault="003141B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Igualment té la facultat de conferir tota classe de poders amb les facultats ordinàries i extraordinàries que cregui convenient, llevat de les atribucions que corresponen a la Junta General. </w:t>
      </w:r>
    </w:p>
    <w:p w:rsidR="003141BB" w:rsidRPr="003340E8" w:rsidRDefault="003141B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3141BB" w:rsidRPr="003340E8" w:rsidRDefault="00701E21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4.2</w:t>
      </w:r>
      <w:r w:rsidRPr="003340E8">
        <w:rPr>
          <w:rFonts w:ascii="Verdana" w:hAnsi="Verdana"/>
          <w:sz w:val="22"/>
          <w:szCs w:val="22"/>
          <w:lang w:val="ca-ES"/>
        </w:rPr>
        <w:tab/>
      </w:r>
      <w:r w:rsidR="003141BB" w:rsidRPr="003340E8">
        <w:rPr>
          <w:rFonts w:ascii="Verdana" w:hAnsi="Verdana"/>
          <w:sz w:val="22"/>
          <w:szCs w:val="22"/>
          <w:lang w:val="ca-ES"/>
        </w:rPr>
        <w:t>El Consell d’Administració exercirà aquestes funcions per si mateix, i a través dels seus òrgans col</w:t>
      </w:r>
      <w:r w:rsidR="007873CF" w:rsidRPr="003340E8">
        <w:rPr>
          <w:rFonts w:ascii="Verdana" w:hAnsi="Verdana"/>
          <w:sz w:val="22"/>
          <w:szCs w:val="22"/>
          <w:lang w:val="ca-ES"/>
        </w:rPr>
        <w:t>·</w:t>
      </w:r>
      <w:r w:rsidR="003141BB" w:rsidRPr="003340E8">
        <w:rPr>
          <w:rFonts w:ascii="Verdana" w:hAnsi="Verdana"/>
          <w:sz w:val="22"/>
          <w:szCs w:val="22"/>
          <w:lang w:val="ca-ES"/>
        </w:rPr>
        <w:t xml:space="preserve">legiats de la </w:t>
      </w:r>
      <w:r w:rsidR="00BF18E2">
        <w:rPr>
          <w:rFonts w:ascii="Verdana" w:hAnsi="Verdana"/>
          <w:sz w:val="22"/>
          <w:szCs w:val="22"/>
          <w:lang w:val="ca-ES"/>
        </w:rPr>
        <w:t>manera</w:t>
      </w:r>
      <w:r w:rsidR="003141BB" w:rsidRPr="003340E8">
        <w:rPr>
          <w:rFonts w:ascii="Verdana" w:hAnsi="Verdana"/>
          <w:sz w:val="22"/>
          <w:szCs w:val="22"/>
          <w:lang w:val="ca-ES"/>
        </w:rPr>
        <w:t xml:space="preserve"> establerta en aquest Reglament, assumint en tot cas la tasca de la funció general de supervisió i control, encomanant la gestió ordinària dels negocis de la Societat a favor dels òrgans executius i de l’equip de direcció. </w:t>
      </w:r>
    </w:p>
    <w:p w:rsidR="00701E21" w:rsidRPr="003340E8" w:rsidRDefault="00701E21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3141BB" w:rsidRPr="003340E8" w:rsidRDefault="003141B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906D15" w:rsidRPr="003340E8" w:rsidRDefault="00906D1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3141BB" w:rsidRPr="003340E8" w:rsidRDefault="00701E21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CAPÍTOL III</w:t>
      </w:r>
    </w:p>
    <w:p w:rsidR="00701E21" w:rsidRPr="003340E8" w:rsidRDefault="00701E21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701E21" w:rsidRPr="003340E8" w:rsidRDefault="00701E21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COMPOSICIÓ</w:t>
      </w:r>
      <w:r w:rsidR="000913D9" w:rsidRPr="003340E8">
        <w:rPr>
          <w:rFonts w:ascii="Verdana" w:hAnsi="Verdana"/>
          <w:b/>
          <w:sz w:val="22"/>
          <w:szCs w:val="22"/>
          <w:lang w:val="ca-ES"/>
        </w:rPr>
        <w:t xml:space="preserve"> </w:t>
      </w:r>
      <w:r w:rsidRPr="003340E8">
        <w:rPr>
          <w:rFonts w:ascii="Verdana" w:hAnsi="Verdana"/>
          <w:b/>
          <w:sz w:val="22"/>
          <w:szCs w:val="22"/>
          <w:lang w:val="ca-ES"/>
        </w:rPr>
        <w:t>DEL CONSELL</w:t>
      </w:r>
    </w:p>
    <w:p w:rsidR="00701E21" w:rsidRPr="003340E8" w:rsidRDefault="00701E21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701E21" w:rsidRPr="003340E8" w:rsidRDefault="007C0D51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5</w:t>
      </w:r>
      <w:r w:rsidR="008A2F7D" w:rsidRPr="003340E8">
        <w:rPr>
          <w:rFonts w:ascii="Verdana" w:hAnsi="Verdana"/>
          <w:b/>
          <w:sz w:val="22"/>
          <w:szCs w:val="22"/>
          <w:lang w:val="ca-ES"/>
        </w:rPr>
        <w:t>.-</w:t>
      </w:r>
      <w:r w:rsidR="008A2F7D" w:rsidRPr="003340E8">
        <w:rPr>
          <w:rFonts w:ascii="Verdana" w:hAnsi="Verdana"/>
          <w:b/>
          <w:sz w:val="22"/>
          <w:szCs w:val="22"/>
          <w:lang w:val="ca-ES"/>
        </w:rPr>
        <w:tab/>
        <w:t>Composició del Consell</w:t>
      </w:r>
    </w:p>
    <w:p w:rsidR="008A2F7D" w:rsidRPr="003340E8" w:rsidRDefault="008A2F7D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8A2F7D" w:rsidRPr="003340E8" w:rsidRDefault="008A2F7D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5.1</w:t>
      </w:r>
      <w:r w:rsidRPr="003340E8">
        <w:rPr>
          <w:rFonts w:ascii="Verdana" w:hAnsi="Verdana"/>
          <w:sz w:val="22"/>
          <w:szCs w:val="22"/>
          <w:lang w:val="ca-ES"/>
        </w:rPr>
        <w:tab/>
        <w:t>El Consell d’Administració estarà format pel nombre de consellers que determini la Junta General dins dels límits fixats pels Estatuts socials de la Societat.</w:t>
      </w:r>
      <w:r w:rsidR="00097397" w:rsidRPr="003340E8">
        <w:rPr>
          <w:rFonts w:ascii="Verdana" w:hAnsi="Verdana"/>
          <w:sz w:val="22"/>
          <w:szCs w:val="22"/>
          <w:lang w:val="ca-ES"/>
        </w:rPr>
        <w:t xml:space="preserve"> </w:t>
      </w:r>
    </w:p>
    <w:p w:rsidR="008A2F7D" w:rsidRPr="003340E8" w:rsidRDefault="008A2F7D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8A2F7D" w:rsidRPr="003340E8" w:rsidRDefault="008A2F7D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La composició del Consell d’Administració ha de reflectir la posició majoritària de la Generalitat, la qual ha de designar almenys la meitat més un dels seus membres.</w:t>
      </w:r>
    </w:p>
    <w:p w:rsidR="008A2F7D" w:rsidRPr="003340E8" w:rsidRDefault="008A2F7D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8A2F7D" w:rsidRPr="003340E8" w:rsidRDefault="008A2F7D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5.2</w:t>
      </w:r>
      <w:r w:rsidRPr="003340E8">
        <w:rPr>
          <w:rFonts w:ascii="Verdana" w:hAnsi="Verdana"/>
          <w:sz w:val="22"/>
          <w:szCs w:val="22"/>
          <w:lang w:val="ca-ES"/>
        </w:rPr>
        <w:tab/>
        <w:t xml:space="preserve">El Consell, dins dels límits establerts en els Estatuts, podrà proposar a la Junta General el número de consellers que, d’acord amb les circumstàncies concretes de la Societat, resulti més adequat per assegurar la deguda representativitat i el funcionament eficaç de l’òrgan. </w:t>
      </w:r>
    </w:p>
    <w:p w:rsidR="000913D9" w:rsidRPr="003340E8" w:rsidRDefault="000913D9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0913D9" w:rsidRPr="003340E8" w:rsidRDefault="000913D9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906D15" w:rsidRPr="003340E8" w:rsidRDefault="00906D1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0913D9" w:rsidRPr="003340E8" w:rsidRDefault="000913D9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CAPÍTOL IV</w:t>
      </w:r>
    </w:p>
    <w:p w:rsidR="000913D9" w:rsidRPr="003340E8" w:rsidRDefault="000913D9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0913D9" w:rsidRPr="003340E8" w:rsidRDefault="000913D9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ESTRUCTURA DEL CONSELL</w:t>
      </w:r>
    </w:p>
    <w:p w:rsidR="000913D9" w:rsidRPr="003340E8" w:rsidRDefault="000913D9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0913D9" w:rsidRPr="003340E8" w:rsidRDefault="000913D9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 xml:space="preserve">Article </w:t>
      </w:r>
      <w:r w:rsidR="00013DFF" w:rsidRPr="003340E8">
        <w:rPr>
          <w:rFonts w:ascii="Verdana" w:hAnsi="Verdana"/>
          <w:b/>
          <w:sz w:val="22"/>
          <w:szCs w:val="22"/>
          <w:lang w:val="ca-ES"/>
        </w:rPr>
        <w:t>6.-</w:t>
      </w:r>
      <w:r w:rsidR="00013DFF" w:rsidRPr="003340E8">
        <w:rPr>
          <w:rFonts w:ascii="Verdana" w:hAnsi="Verdana"/>
          <w:b/>
          <w:sz w:val="22"/>
          <w:szCs w:val="22"/>
          <w:lang w:val="ca-ES"/>
        </w:rPr>
        <w:tab/>
        <w:t>El President del Consell</w:t>
      </w:r>
    </w:p>
    <w:p w:rsidR="00013DFF" w:rsidRPr="003340E8" w:rsidRDefault="00013DF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013DFF" w:rsidRPr="003340E8" w:rsidRDefault="00013DF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6.1</w:t>
      </w:r>
      <w:r w:rsidRPr="003340E8">
        <w:rPr>
          <w:rFonts w:ascii="Verdana" w:hAnsi="Verdana"/>
          <w:sz w:val="22"/>
          <w:szCs w:val="22"/>
          <w:lang w:val="ca-ES"/>
        </w:rPr>
        <w:tab/>
        <w:t>El President del Consell d’Administració s’escollirà entre els membres del Consell i tindrà les facultats que contemplin els Estatuts socials de la Societat i les que, en el seu cas, li encomani el Consell mateix.</w:t>
      </w:r>
    </w:p>
    <w:p w:rsidR="00013DFF" w:rsidRPr="003340E8" w:rsidRDefault="00013DF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013DFF" w:rsidRPr="003340E8" w:rsidRDefault="00013DF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6.2</w:t>
      </w:r>
      <w:r w:rsidRPr="003340E8">
        <w:rPr>
          <w:rFonts w:ascii="Verdana" w:hAnsi="Verdana"/>
          <w:sz w:val="22"/>
          <w:szCs w:val="22"/>
          <w:lang w:val="ca-ES"/>
        </w:rPr>
        <w:tab/>
      </w:r>
      <w:r w:rsidR="008A0EEB" w:rsidRPr="003340E8">
        <w:rPr>
          <w:rFonts w:ascii="Verdana" w:hAnsi="Verdana"/>
          <w:sz w:val="22"/>
          <w:szCs w:val="22"/>
          <w:lang w:val="ca-ES"/>
        </w:rPr>
        <w:t>Al President li correspon la facultat de convocar el Consell d’Administració i presidir-ne les sessions, fixar l’ordre del dia i dirigir els debats. També li correspon vetllar per l’execució dels acords.</w:t>
      </w:r>
    </w:p>
    <w:p w:rsidR="008A0EEB" w:rsidRPr="003340E8" w:rsidRDefault="008A0EE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8A0EEB" w:rsidRPr="003340E8" w:rsidRDefault="008A0EE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6.3</w:t>
      </w:r>
      <w:r w:rsidRPr="003340E8">
        <w:rPr>
          <w:rFonts w:ascii="Verdana" w:hAnsi="Verdana"/>
          <w:sz w:val="22"/>
          <w:szCs w:val="22"/>
          <w:lang w:val="ca-ES"/>
        </w:rPr>
        <w:tab/>
        <w:t>El President disposa de vot diriment en cas d’empat en les votacions.</w:t>
      </w:r>
    </w:p>
    <w:p w:rsidR="008A0EEB" w:rsidRPr="003340E8" w:rsidRDefault="008A0EEB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906D15" w:rsidRPr="003340E8" w:rsidRDefault="00906D15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8A0EEB" w:rsidRPr="003340E8" w:rsidRDefault="00BF18E2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>
        <w:rPr>
          <w:rFonts w:ascii="Verdana" w:hAnsi="Verdana"/>
          <w:b/>
          <w:sz w:val="22"/>
          <w:szCs w:val="22"/>
          <w:lang w:val="ca-ES"/>
        </w:rPr>
        <w:t>Article 7.-</w:t>
      </w:r>
      <w:r>
        <w:rPr>
          <w:rFonts w:ascii="Verdana" w:hAnsi="Verdana"/>
          <w:b/>
          <w:sz w:val="22"/>
          <w:szCs w:val="22"/>
          <w:lang w:val="ca-ES"/>
        </w:rPr>
        <w:tab/>
        <w:t>El Vice</w:t>
      </w:r>
      <w:r w:rsidR="008A0EEB" w:rsidRPr="003340E8">
        <w:rPr>
          <w:rFonts w:ascii="Verdana" w:hAnsi="Verdana"/>
          <w:b/>
          <w:sz w:val="22"/>
          <w:szCs w:val="22"/>
          <w:lang w:val="ca-ES"/>
        </w:rPr>
        <w:t>president</w:t>
      </w:r>
    </w:p>
    <w:p w:rsidR="008A0EEB" w:rsidRPr="003340E8" w:rsidRDefault="008A0EE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8A0EEB" w:rsidRPr="003340E8" w:rsidRDefault="008A0EE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El Consell d’Administració pot designar d’entre els seus membre</w:t>
      </w:r>
      <w:r w:rsidR="00BF18E2">
        <w:rPr>
          <w:rFonts w:ascii="Verdana" w:hAnsi="Verdana"/>
          <w:sz w:val="22"/>
          <w:szCs w:val="22"/>
          <w:lang w:val="ca-ES"/>
        </w:rPr>
        <w:t>s un Vice</w:t>
      </w:r>
      <w:r w:rsidRPr="003340E8">
        <w:rPr>
          <w:rFonts w:ascii="Verdana" w:hAnsi="Verdana"/>
          <w:sz w:val="22"/>
          <w:szCs w:val="22"/>
          <w:lang w:val="ca-ES"/>
        </w:rPr>
        <w:t xml:space="preserve">president que substitueixi </w:t>
      </w:r>
      <w:r w:rsidR="00BF18E2">
        <w:rPr>
          <w:rFonts w:ascii="Verdana" w:hAnsi="Verdana"/>
          <w:sz w:val="22"/>
          <w:szCs w:val="22"/>
          <w:lang w:val="ca-ES"/>
        </w:rPr>
        <w:t>e</w:t>
      </w:r>
      <w:r w:rsidRPr="003340E8">
        <w:rPr>
          <w:rFonts w:ascii="Verdana" w:hAnsi="Verdana"/>
          <w:sz w:val="22"/>
          <w:szCs w:val="22"/>
          <w:lang w:val="ca-ES"/>
        </w:rPr>
        <w:t xml:space="preserve">l President en cas d’absència, vacant temporal o qualsevol impediment legítim. </w:t>
      </w:r>
    </w:p>
    <w:p w:rsidR="008A0EEB" w:rsidRPr="003340E8" w:rsidRDefault="008A0EEB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8A0EEB" w:rsidRPr="003340E8" w:rsidRDefault="008A0EEB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8.-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El Secretari del Consell</w:t>
      </w:r>
    </w:p>
    <w:p w:rsidR="008A0EEB" w:rsidRPr="003340E8" w:rsidRDefault="008A0EE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8A0EEB" w:rsidRPr="003340E8" w:rsidRDefault="008A0EE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8.1</w:t>
      </w:r>
      <w:r w:rsidRPr="003340E8">
        <w:rPr>
          <w:rFonts w:ascii="Verdana" w:hAnsi="Verdana"/>
          <w:sz w:val="22"/>
          <w:szCs w:val="22"/>
          <w:lang w:val="ca-ES"/>
        </w:rPr>
        <w:tab/>
        <w:t xml:space="preserve">El Consell d’Administració escollirà un Secretari. El nomenament podrà recaure en algun dels seus membres o bé en una persona aliena al Consell amb aptitud per exercir les funcions pròpies d’aquest càrrec. En cas que el Secretari del Consell d’Administració no sigui Conseller, tindrà veu però no vot. </w:t>
      </w:r>
    </w:p>
    <w:p w:rsidR="008102D9" w:rsidRPr="003340E8" w:rsidRDefault="008102D9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8102D9" w:rsidRPr="003340E8" w:rsidRDefault="00BF18E2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>
        <w:rPr>
          <w:rFonts w:ascii="Verdana" w:hAnsi="Verdana"/>
          <w:sz w:val="22"/>
          <w:szCs w:val="22"/>
          <w:lang w:val="ca-ES"/>
        </w:rPr>
        <w:t>8.2</w:t>
      </w:r>
      <w:r>
        <w:rPr>
          <w:rFonts w:ascii="Verdana" w:hAnsi="Verdana"/>
          <w:sz w:val="22"/>
          <w:szCs w:val="22"/>
          <w:lang w:val="ca-ES"/>
        </w:rPr>
        <w:tab/>
        <w:t>El Secretari auxiliarà e</w:t>
      </w:r>
      <w:r w:rsidR="008102D9" w:rsidRPr="003340E8">
        <w:rPr>
          <w:rFonts w:ascii="Verdana" w:hAnsi="Verdana"/>
          <w:sz w:val="22"/>
          <w:szCs w:val="22"/>
          <w:lang w:val="ca-ES"/>
        </w:rPr>
        <w:t>l President en les seves tasques i haurà de proveir per al bon funcionament del Consell i ocupar-se de prestar als consellers l’assessorament i la informació necessaris, conservar la documentació social, reflectir degudament i fidelment als llibres d’actes el desenvolupament de les sessions i donar fe dels acords de l’òrgan.</w:t>
      </w:r>
    </w:p>
    <w:p w:rsidR="008102D9" w:rsidRPr="003340E8" w:rsidRDefault="008102D9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8102D9" w:rsidRPr="003340E8" w:rsidRDefault="008102D9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8.3</w:t>
      </w:r>
      <w:r w:rsidRPr="003340E8">
        <w:rPr>
          <w:rFonts w:ascii="Verdana" w:hAnsi="Verdana"/>
          <w:sz w:val="22"/>
          <w:szCs w:val="22"/>
          <w:lang w:val="ca-ES"/>
        </w:rPr>
        <w:tab/>
        <w:t>En cas d’absència, impossibilitat o vacant del Secretari, assumeix les seves funcions la persona designada pel Consell d’Administració a aquest efecte.</w:t>
      </w:r>
    </w:p>
    <w:p w:rsidR="008102D9" w:rsidRPr="003340E8" w:rsidRDefault="008102D9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8102D9" w:rsidRPr="003340E8" w:rsidRDefault="008102D9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9.-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Comissions del Consell d’Administració</w:t>
      </w:r>
    </w:p>
    <w:p w:rsidR="00013DFF" w:rsidRPr="003340E8" w:rsidRDefault="00013DF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8102D9" w:rsidRDefault="008102D9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9.1</w:t>
      </w:r>
      <w:r w:rsidRPr="003340E8">
        <w:rPr>
          <w:rFonts w:ascii="Verdana" w:hAnsi="Verdana"/>
          <w:sz w:val="22"/>
          <w:szCs w:val="22"/>
          <w:lang w:val="ca-ES"/>
        </w:rPr>
        <w:tab/>
      </w:r>
      <w:r w:rsidR="007E08C2" w:rsidRPr="003340E8">
        <w:rPr>
          <w:rFonts w:ascii="Verdana" w:hAnsi="Verdana"/>
          <w:sz w:val="22"/>
          <w:szCs w:val="22"/>
          <w:lang w:val="ca-ES"/>
        </w:rPr>
        <w:t>D</w:t>
      </w:r>
      <w:r w:rsidRPr="003340E8">
        <w:rPr>
          <w:rFonts w:ascii="Verdana" w:hAnsi="Verdana"/>
          <w:sz w:val="22"/>
          <w:szCs w:val="22"/>
          <w:lang w:val="ca-ES"/>
        </w:rPr>
        <w:t xml:space="preserve">’acord amb l’establert als Estatuts socials, sens perjudici de les delegacions de facultats realitzades a títol individual al President o a qualsevol altre conseller (Consellers </w:t>
      </w:r>
      <w:r w:rsidR="00BF18E2">
        <w:rPr>
          <w:rFonts w:ascii="Verdana" w:hAnsi="Verdana"/>
          <w:sz w:val="22"/>
          <w:szCs w:val="22"/>
          <w:lang w:val="ca-ES"/>
        </w:rPr>
        <w:t>D</w:t>
      </w:r>
      <w:r w:rsidRPr="003340E8">
        <w:rPr>
          <w:rFonts w:ascii="Verdana" w:hAnsi="Verdana"/>
          <w:sz w:val="22"/>
          <w:szCs w:val="22"/>
          <w:lang w:val="ca-ES"/>
        </w:rPr>
        <w:t>elegats) que en el seu cas poden donar-se, el Consell d’Administració podrà constituir una o més comission</w:t>
      </w:r>
      <w:r w:rsidR="007E08C2" w:rsidRPr="003340E8">
        <w:rPr>
          <w:rFonts w:ascii="Verdana" w:hAnsi="Verdana"/>
          <w:sz w:val="22"/>
          <w:szCs w:val="22"/>
          <w:lang w:val="ca-ES"/>
        </w:rPr>
        <w:t xml:space="preserve">s executives, i delegar en elles part de les seves facultats. </w:t>
      </w:r>
    </w:p>
    <w:p w:rsidR="006471EE" w:rsidRDefault="006471EE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CC6A25" w:rsidRPr="003340E8" w:rsidRDefault="00CC6A2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5B2FEA" w:rsidRPr="003340E8" w:rsidRDefault="00CC6A2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9.2</w:t>
      </w:r>
      <w:r w:rsidR="005B2FEA" w:rsidRPr="003340E8">
        <w:rPr>
          <w:rFonts w:ascii="Verdana" w:hAnsi="Verdana"/>
          <w:sz w:val="22"/>
          <w:szCs w:val="22"/>
          <w:lang w:val="ca-ES"/>
        </w:rPr>
        <w:tab/>
        <w:t xml:space="preserve">En l’acord de constitució de la Comissió Executiva, el Consell d’Administració establirà la seva composició i determinarà les regles del seu funcionament. Les facultats d’aquesta Comissió seran les que, en cada cas, li delegui </w:t>
      </w:r>
      <w:r w:rsidR="00401C10" w:rsidRPr="003340E8">
        <w:rPr>
          <w:rFonts w:ascii="Verdana" w:hAnsi="Verdana"/>
          <w:sz w:val="22"/>
          <w:szCs w:val="22"/>
          <w:lang w:val="ca-ES"/>
        </w:rPr>
        <w:t>el Consell amb els límits indicats</w:t>
      </w:r>
      <w:r w:rsidR="005B2FEA" w:rsidRPr="003340E8">
        <w:rPr>
          <w:rFonts w:ascii="Verdana" w:hAnsi="Verdana"/>
          <w:sz w:val="22"/>
          <w:szCs w:val="22"/>
          <w:lang w:val="ca-ES"/>
        </w:rPr>
        <w:t xml:space="preserve"> en la llei aplicable o en el Estatuts socials.</w:t>
      </w:r>
    </w:p>
    <w:p w:rsidR="00A203F5" w:rsidRPr="003340E8" w:rsidRDefault="00A203F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8044C1" w:rsidRPr="003340E8" w:rsidRDefault="008044C1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En tot allò no previst especialment s’aplicaran les normes de funcionament establertes per aquest Reglament en relació amb el Consell, sempre i quan siguin compatibles amb la naturalesa i la funció de la Comissió corresponent.</w:t>
      </w:r>
    </w:p>
    <w:p w:rsidR="007E08C2" w:rsidRPr="003340E8" w:rsidRDefault="007E08C2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7E08C2" w:rsidRPr="003340E8" w:rsidRDefault="00A203F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9.3</w:t>
      </w:r>
      <w:r w:rsidR="008044C1" w:rsidRPr="003340E8">
        <w:rPr>
          <w:rFonts w:ascii="Verdana" w:hAnsi="Verdana"/>
          <w:sz w:val="22"/>
          <w:szCs w:val="22"/>
          <w:lang w:val="ca-ES"/>
        </w:rPr>
        <w:tab/>
      </w:r>
      <w:r w:rsidR="00BF18E2">
        <w:rPr>
          <w:rFonts w:ascii="Verdana" w:hAnsi="Verdana"/>
          <w:sz w:val="22"/>
          <w:szCs w:val="22"/>
          <w:lang w:val="ca-ES"/>
        </w:rPr>
        <w:t>En el si</w:t>
      </w:r>
      <w:r w:rsidR="007E08C2" w:rsidRPr="003340E8">
        <w:rPr>
          <w:rFonts w:ascii="Verdana" w:hAnsi="Verdana"/>
          <w:sz w:val="22"/>
          <w:szCs w:val="22"/>
          <w:lang w:val="ca-ES"/>
        </w:rPr>
        <w:t xml:space="preserve"> del Consell d’Administració existeix una Comissió Executiva amb les facultats que es determinen en el seu acord de constitució i en aquest Reglament. </w:t>
      </w:r>
    </w:p>
    <w:p w:rsidR="000D623E" w:rsidRPr="003340E8" w:rsidRDefault="000D623E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69054F" w:rsidRPr="003340E8" w:rsidRDefault="000D623E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9.4</w:t>
      </w:r>
      <w:r w:rsidRPr="003340E8">
        <w:rPr>
          <w:rFonts w:ascii="Verdana" w:hAnsi="Verdana"/>
          <w:sz w:val="22"/>
          <w:szCs w:val="22"/>
          <w:lang w:val="ca-ES"/>
        </w:rPr>
        <w:tab/>
        <w:t>Així mateix, el Consell d’Administració també podrà autoritzar la creació de</w:t>
      </w:r>
      <w:r w:rsidR="0069054F" w:rsidRPr="003340E8">
        <w:rPr>
          <w:rFonts w:ascii="Verdana" w:hAnsi="Verdana"/>
          <w:sz w:val="22"/>
          <w:szCs w:val="22"/>
          <w:lang w:val="ca-ES"/>
        </w:rPr>
        <w:t xml:space="preserve"> Comissions amb funcions consultives o assessores,</w:t>
      </w:r>
      <w:r w:rsidRPr="003340E8">
        <w:rPr>
          <w:rFonts w:ascii="Verdana" w:hAnsi="Verdana"/>
          <w:sz w:val="22"/>
          <w:szCs w:val="22"/>
          <w:lang w:val="ca-ES"/>
        </w:rPr>
        <w:t xml:space="preserve"> de coordinació  o de seguiment de les seves actuacions en àmbits funcionals o </w:t>
      </w:r>
      <w:r w:rsidR="0069054F" w:rsidRPr="003340E8">
        <w:rPr>
          <w:rFonts w:ascii="Verdana" w:hAnsi="Verdana"/>
          <w:sz w:val="22"/>
          <w:szCs w:val="22"/>
          <w:lang w:val="ca-ES"/>
        </w:rPr>
        <w:t>organitzatius</w:t>
      </w:r>
      <w:r w:rsidR="0097033D">
        <w:rPr>
          <w:rFonts w:ascii="Verdana" w:hAnsi="Verdana"/>
          <w:sz w:val="22"/>
          <w:szCs w:val="22"/>
          <w:lang w:val="ca-ES"/>
        </w:rPr>
        <w:t xml:space="preserve"> específics, sense perjudici </w:t>
      </w:r>
      <w:r w:rsidR="0069054F" w:rsidRPr="003340E8">
        <w:rPr>
          <w:rFonts w:ascii="Verdana" w:hAnsi="Verdana"/>
          <w:sz w:val="22"/>
          <w:szCs w:val="22"/>
          <w:lang w:val="ca-ES"/>
        </w:rPr>
        <w:t>que excepcionalment se’ls atribueixi alguna facultat de decisió.</w:t>
      </w:r>
    </w:p>
    <w:p w:rsidR="007E08C2" w:rsidRPr="003340E8" w:rsidRDefault="007E08C2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7E08C2" w:rsidRPr="003340E8" w:rsidRDefault="00EC267B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10.-</w:t>
      </w:r>
      <w:r w:rsidR="006A3794" w:rsidRPr="003340E8">
        <w:rPr>
          <w:rFonts w:ascii="Verdana" w:hAnsi="Verdana"/>
          <w:b/>
          <w:sz w:val="22"/>
          <w:szCs w:val="22"/>
          <w:lang w:val="ca-ES"/>
        </w:rPr>
        <w:tab/>
      </w:r>
      <w:r w:rsidR="005B2FEA" w:rsidRPr="003340E8">
        <w:rPr>
          <w:rFonts w:ascii="Verdana" w:hAnsi="Verdana"/>
          <w:b/>
          <w:sz w:val="22"/>
          <w:szCs w:val="22"/>
          <w:lang w:val="ca-ES"/>
        </w:rPr>
        <w:t xml:space="preserve">La </w:t>
      </w:r>
      <w:r w:rsidR="007E08C2" w:rsidRPr="003340E8">
        <w:rPr>
          <w:rFonts w:ascii="Verdana" w:hAnsi="Verdana"/>
          <w:b/>
          <w:sz w:val="22"/>
          <w:szCs w:val="22"/>
          <w:lang w:val="ca-ES"/>
        </w:rPr>
        <w:t xml:space="preserve">Comissió </w:t>
      </w:r>
      <w:r w:rsidR="006A3794" w:rsidRPr="003340E8">
        <w:rPr>
          <w:rFonts w:ascii="Verdana" w:hAnsi="Verdana"/>
          <w:b/>
          <w:sz w:val="22"/>
          <w:szCs w:val="22"/>
          <w:lang w:val="ca-ES"/>
        </w:rPr>
        <w:t xml:space="preserve"> Executiva </w:t>
      </w:r>
    </w:p>
    <w:p w:rsidR="00013DFF" w:rsidRPr="003340E8" w:rsidRDefault="00013DF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203F5" w:rsidRDefault="00A203F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10.1</w:t>
      </w:r>
      <w:r w:rsidRPr="003340E8">
        <w:rPr>
          <w:rFonts w:ascii="Verdana" w:hAnsi="Verdana"/>
          <w:sz w:val="22"/>
          <w:szCs w:val="22"/>
          <w:lang w:val="ca-ES"/>
        </w:rPr>
        <w:tab/>
      </w:r>
      <w:r w:rsidR="00BE0097" w:rsidRPr="003340E8">
        <w:rPr>
          <w:rFonts w:ascii="Verdana" w:hAnsi="Verdana"/>
          <w:sz w:val="22"/>
          <w:szCs w:val="22"/>
          <w:lang w:val="ca-ES"/>
        </w:rPr>
        <w:t>La Comissió</w:t>
      </w:r>
      <w:r w:rsidR="006A3794" w:rsidRPr="003340E8">
        <w:rPr>
          <w:rFonts w:ascii="Verdana" w:hAnsi="Verdana"/>
          <w:sz w:val="22"/>
          <w:szCs w:val="22"/>
          <w:lang w:val="ca-ES"/>
        </w:rPr>
        <w:t xml:space="preserve"> Executiva </w:t>
      </w:r>
      <w:r w:rsidR="00BE0097" w:rsidRPr="003340E8">
        <w:rPr>
          <w:rFonts w:ascii="Verdana" w:hAnsi="Verdana"/>
          <w:sz w:val="22"/>
          <w:szCs w:val="22"/>
          <w:lang w:val="ca-ES"/>
        </w:rPr>
        <w:t xml:space="preserve">estarà formada pels consellers que determini el Consell d’Administració, entre els quals hi haurà necessàriament el President i el Secretari, sempre que sigui conseller, del Consell d’Administració que, al seu torn, seran President i Secretari de la Comissió. </w:t>
      </w:r>
    </w:p>
    <w:p w:rsidR="006471EE" w:rsidRDefault="006471EE" w:rsidP="006471EE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6471EE" w:rsidRPr="006471EE" w:rsidRDefault="006471EE" w:rsidP="006471EE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6471EE">
        <w:rPr>
          <w:rFonts w:ascii="Verdana" w:hAnsi="Verdana"/>
          <w:sz w:val="22"/>
          <w:szCs w:val="22"/>
          <w:lang w:val="ca-ES"/>
        </w:rPr>
        <w:t>La composició de</w:t>
      </w:r>
      <w:r>
        <w:rPr>
          <w:rFonts w:ascii="Verdana" w:hAnsi="Verdana"/>
          <w:sz w:val="22"/>
          <w:szCs w:val="22"/>
          <w:lang w:val="ca-ES"/>
        </w:rPr>
        <w:t xml:space="preserve"> </w:t>
      </w:r>
      <w:r w:rsidRPr="006471EE">
        <w:rPr>
          <w:rFonts w:ascii="Verdana" w:hAnsi="Verdana"/>
          <w:sz w:val="22"/>
          <w:szCs w:val="22"/>
          <w:lang w:val="ca-ES"/>
        </w:rPr>
        <w:t>l</w:t>
      </w:r>
      <w:r>
        <w:rPr>
          <w:rFonts w:ascii="Verdana" w:hAnsi="Verdana"/>
          <w:sz w:val="22"/>
          <w:szCs w:val="22"/>
          <w:lang w:val="ca-ES"/>
        </w:rPr>
        <w:t>a</w:t>
      </w:r>
      <w:r w:rsidRPr="006471EE">
        <w:rPr>
          <w:rFonts w:ascii="Verdana" w:hAnsi="Verdana"/>
          <w:sz w:val="22"/>
          <w:szCs w:val="22"/>
          <w:lang w:val="ca-ES"/>
        </w:rPr>
        <w:t xml:space="preserve"> Co</w:t>
      </w:r>
      <w:r>
        <w:rPr>
          <w:rFonts w:ascii="Verdana" w:hAnsi="Verdana"/>
          <w:sz w:val="22"/>
          <w:szCs w:val="22"/>
          <w:lang w:val="ca-ES"/>
        </w:rPr>
        <w:t>missió executiva</w:t>
      </w:r>
      <w:r w:rsidRPr="006471EE">
        <w:rPr>
          <w:rFonts w:ascii="Verdana" w:hAnsi="Verdana"/>
          <w:sz w:val="22"/>
          <w:szCs w:val="22"/>
          <w:lang w:val="ca-ES"/>
        </w:rPr>
        <w:t xml:space="preserve"> ha de reflectir la posició majoritària de la Generalitat, la qual ha de designar almenys la meitat més un dels seus membres.</w:t>
      </w:r>
    </w:p>
    <w:p w:rsidR="006471EE" w:rsidRPr="003340E8" w:rsidRDefault="006471EE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6A3794" w:rsidRPr="003340E8" w:rsidRDefault="008718B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La Comissió també podrà tenir un Secretari no conseller, que participarà a les reunions de la Comissió Executiva amb veu però sense vot.</w:t>
      </w:r>
    </w:p>
    <w:p w:rsidR="00BE0097" w:rsidRPr="003340E8" w:rsidRDefault="00BE009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BE0097" w:rsidRPr="003340E8" w:rsidRDefault="00BE009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10.2</w:t>
      </w:r>
      <w:r w:rsidRPr="003340E8">
        <w:rPr>
          <w:rFonts w:ascii="Verdana" w:hAnsi="Verdana"/>
          <w:sz w:val="22"/>
          <w:szCs w:val="22"/>
          <w:lang w:val="ca-ES"/>
        </w:rPr>
        <w:tab/>
        <w:t>Sens perjudici de qualsevol altra comesa que li pugui assignar a cada moment el Consell d’Administració, la Comiss</w:t>
      </w:r>
      <w:r w:rsidR="008718BF" w:rsidRPr="003340E8">
        <w:rPr>
          <w:rFonts w:ascii="Verdana" w:hAnsi="Verdana"/>
          <w:sz w:val="22"/>
          <w:szCs w:val="22"/>
          <w:lang w:val="ca-ES"/>
        </w:rPr>
        <w:t xml:space="preserve">ió Executiva </w:t>
      </w:r>
      <w:r w:rsidRPr="003340E8">
        <w:rPr>
          <w:rFonts w:ascii="Verdana" w:hAnsi="Verdana"/>
          <w:sz w:val="22"/>
          <w:szCs w:val="22"/>
          <w:lang w:val="ca-ES"/>
        </w:rPr>
        <w:t>exercirà les següents funcions:</w:t>
      </w:r>
    </w:p>
    <w:p w:rsidR="00BE0097" w:rsidRPr="003340E8" w:rsidRDefault="00BE009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BE0097" w:rsidRPr="003340E8" w:rsidRDefault="00BE0097" w:rsidP="00FF4754">
      <w:pPr>
        <w:pStyle w:val="Pargrafdellista"/>
        <w:numPr>
          <w:ilvl w:val="0"/>
          <w:numId w:val="1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Fer l’estudi i el seguiment econòmic de l’activitat del Teatre Nacional de Catalunya.</w:t>
      </w:r>
    </w:p>
    <w:p w:rsidR="00BE0097" w:rsidRPr="003340E8" w:rsidRDefault="00BE0097" w:rsidP="00FF4754">
      <w:pPr>
        <w:pStyle w:val="Pargrafdellista"/>
        <w:numPr>
          <w:ilvl w:val="0"/>
          <w:numId w:val="1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Ser l’òrgan de contractació d</w:t>
      </w:r>
      <w:r w:rsidR="008718BF" w:rsidRPr="003340E8">
        <w:rPr>
          <w:rFonts w:ascii="Verdana" w:hAnsi="Verdana"/>
          <w:sz w:val="22"/>
          <w:szCs w:val="22"/>
          <w:lang w:val="ca-ES"/>
        </w:rPr>
        <w:t>el Teatre Nacional de Catalunya</w:t>
      </w:r>
      <w:r w:rsidR="001A0BB6" w:rsidRPr="003340E8">
        <w:rPr>
          <w:rFonts w:ascii="Verdana" w:hAnsi="Verdana"/>
          <w:sz w:val="22"/>
          <w:szCs w:val="22"/>
          <w:lang w:val="ca-ES"/>
        </w:rPr>
        <w:t xml:space="preserve"> </w:t>
      </w:r>
      <w:r w:rsidRPr="003340E8">
        <w:rPr>
          <w:rFonts w:ascii="Verdana" w:hAnsi="Verdana"/>
          <w:sz w:val="22"/>
          <w:szCs w:val="22"/>
          <w:lang w:val="ca-ES"/>
        </w:rPr>
        <w:t>per contractes de 500.000 euros en endavant.</w:t>
      </w:r>
    </w:p>
    <w:p w:rsidR="00BE0097" w:rsidRPr="003340E8" w:rsidRDefault="00BE0097" w:rsidP="00FF4754">
      <w:pPr>
        <w:pStyle w:val="Pargrafdellista"/>
        <w:numPr>
          <w:ilvl w:val="0"/>
          <w:numId w:val="1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I, en general, totes les facultats del Consell, excepte les indelegables legal</w:t>
      </w:r>
      <w:r w:rsidR="0097033D">
        <w:rPr>
          <w:rFonts w:ascii="Verdana" w:hAnsi="Verdana"/>
          <w:sz w:val="22"/>
          <w:szCs w:val="22"/>
          <w:lang w:val="ca-ES"/>
        </w:rPr>
        <w:t>ment</w:t>
      </w:r>
      <w:r w:rsidRPr="003340E8">
        <w:rPr>
          <w:rFonts w:ascii="Verdana" w:hAnsi="Verdana"/>
          <w:sz w:val="22"/>
          <w:szCs w:val="22"/>
          <w:lang w:val="ca-ES"/>
        </w:rPr>
        <w:t xml:space="preserve"> i estatutàriament, sempre i quan s’informi prèviament al ple del Consell d’Administració dels assumptes tractats i de les decisions adoptades.</w:t>
      </w:r>
    </w:p>
    <w:p w:rsidR="001A0BB6" w:rsidRPr="003340E8" w:rsidRDefault="001A0BB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1A0BB6" w:rsidRPr="003340E8" w:rsidRDefault="001A0BB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10.3</w:t>
      </w:r>
      <w:r w:rsidRPr="003340E8">
        <w:rPr>
          <w:rFonts w:ascii="Verdana" w:hAnsi="Verdana"/>
          <w:sz w:val="22"/>
          <w:szCs w:val="22"/>
          <w:lang w:val="ca-ES"/>
        </w:rPr>
        <w:tab/>
        <w:t xml:space="preserve">La Comissió </w:t>
      </w:r>
      <w:r w:rsidR="008718BF" w:rsidRPr="003340E8">
        <w:rPr>
          <w:rFonts w:ascii="Verdana" w:hAnsi="Verdana"/>
          <w:sz w:val="22"/>
          <w:szCs w:val="22"/>
          <w:lang w:val="ca-ES"/>
        </w:rPr>
        <w:t xml:space="preserve">Executiva del Teatre Nacional de Catalunya </w:t>
      </w:r>
      <w:r w:rsidR="005727A7" w:rsidRPr="003340E8">
        <w:rPr>
          <w:rFonts w:ascii="Verdana" w:hAnsi="Verdana"/>
          <w:sz w:val="22"/>
          <w:szCs w:val="22"/>
          <w:lang w:val="ca-ES"/>
        </w:rPr>
        <w:t>es reunirà, com a mínim, quatre</w:t>
      </w:r>
      <w:r w:rsidRPr="003340E8">
        <w:rPr>
          <w:rFonts w:ascii="Verdana" w:hAnsi="Verdana"/>
          <w:sz w:val="22"/>
          <w:szCs w:val="22"/>
          <w:lang w:val="ca-ES"/>
        </w:rPr>
        <w:t xml:space="preserve"> cops l’any, adequant-se al desenvolupament de l’activitat, i sempre que ho aconsellin els interessos del Teatre Nacional de Catalunya a judici del President.</w:t>
      </w:r>
    </w:p>
    <w:p w:rsidR="001A0BB6" w:rsidRPr="003340E8" w:rsidRDefault="001A0BB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1A0BB6" w:rsidRPr="003340E8" w:rsidRDefault="001A0BB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10.4</w:t>
      </w:r>
      <w:r w:rsidRPr="003340E8">
        <w:rPr>
          <w:rFonts w:ascii="Verdana" w:hAnsi="Verdana"/>
          <w:sz w:val="22"/>
          <w:szCs w:val="22"/>
          <w:lang w:val="ca-ES"/>
        </w:rPr>
        <w:tab/>
        <w:t>Serà convocada pel President de la Comissió, per iniciativa pròpia, o per requeriment de dos o més membres de la Comi</w:t>
      </w:r>
      <w:r w:rsidR="008718BF" w:rsidRPr="003340E8">
        <w:rPr>
          <w:rFonts w:ascii="Verdana" w:hAnsi="Verdana"/>
          <w:sz w:val="22"/>
          <w:szCs w:val="22"/>
          <w:lang w:val="ca-ES"/>
        </w:rPr>
        <w:t>ssió Executiva</w:t>
      </w:r>
      <w:r w:rsidRPr="003340E8">
        <w:rPr>
          <w:rFonts w:ascii="Verdana" w:hAnsi="Verdana"/>
          <w:sz w:val="22"/>
          <w:szCs w:val="22"/>
          <w:lang w:val="ca-ES"/>
        </w:rPr>
        <w:t>.  La convocatòria</w:t>
      </w:r>
      <w:r w:rsidR="0097033D">
        <w:rPr>
          <w:rFonts w:ascii="Verdana" w:hAnsi="Verdana"/>
          <w:sz w:val="22"/>
          <w:szCs w:val="22"/>
          <w:lang w:val="ca-ES"/>
        </w:rPr>
        <w:t xml:space="preserve"> i l’ordre del dia es realitzaran</w:t>
      </w:r>
      <w:r w:rsidRPr="003340E8">
        <w:rPr>
          <w:rFonts w:ascii="Verdana" w:hAnsi="Verdana"/>
          <w:sz w:val="22"/>
          <w:szCs w:val="22"/>
          <w:lang w:val="ca-ES"/>
        </w:rPr>
        <w:t xml:space="preserve"> amb una</w:t>
      </w:r>
      <w:r w:rsidR="0097033D">
        <w:rPr>
          <w:rFonts w:ascii="Verdana" w:hAnsi="Verdana"/>
          <w:sz w:val="22"/>
          <w:szCs w:val="22"/>
          <w:lang w:val="ca-ES"/>
        </w:rPr>
        <w:t xml:space="preserve"> antelació suficient i s’enviaran</w:t>
      </w:r>
      <w:r w:rsidRPr="003340E8">
        <w:rPr>
          <w:rFonts w:ascii="Verdana" w:hAnsi="Verdana"/>
          <w:sz w:val="22"/>
          <w:szCs w:val="22"/>
          <w:lang w:val="ca-ES"/>
        </w:rPr>
        <w:t xml:space="preserve"> per part del Secretari, a proposta del President. </w:t>
      </w:r>
    </w:p>
    <w:p w:rsidR="001A0BB6" w:rsidRPr="003340E8" w:rsidRDefault="001A0BB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1A0BB6" w:rsidRPr="003340E8" w:rsidRDefault="001A0BB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10.5</w:t>
      </w:r>
      <w:r w:rsidRPr="003340E8">
        <w:rPr>
          <w:rFonts w:ascii="Verdana" w:hAnsi="Verdana"/>
          <w:sz w:val="22"/>
          <w:szCs w:val="22"/>
          <w:lang w:val="ca-ES"/>
        </w:rPr>
        <w:tab/>
        <w:t>S’aixecarà acta de les reunions i dels acords adoptats. El President de la Comi</w:t>
      </w:r>
      <w:r w:rsidR="008718BF" w:rsidRPr="003340E8">
        <w:rPr>
          <w:rFonts w:ascii="Verdana" w:hAnsi="Verdana"/>
          <w:sz w:val="22"/>
          <w:szCs w:val="22"/>
          <w:lang w:val="ca-ES"/>
        </w:rPr>
        <w:t>ssió Executiva</w:t>
      </w:r>
      <w:r w:rsidRPr="003340E8">
        <w:rPr>
          <w:rFonts w:ascii="Verdana" w:hAnsi="Verdana"/>
          <w:sz w:val="22"/>
          <w:szCs w:val="22"/>
          <w:lang w:val="ca-ES"/>
        </w:rPr>
        <w:t xml:space="preserve"> informarà al Consell d’Administració dels acords presos en el si de la Comissió.</w:t>
      </w:r>
    </w:p>
    <w:p w:rsidR="001A0BB6" w:rsidRPr="003340E8" w:rsidRDefault="001A0BB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1A0BB6" w:rsidRPr="003340E8" w:rsidRDefault="001A0BB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10.6</w:t>
      </w:r>
      <w:r w:rsidRPr="003340E8">
        <w:rPr>
          <w:rFonts w:ascii="Verdana" w:hAnsi="Verdana"/>
          <w:sz w:val="22"/>
          <w:szCs w:val="22"/>
          <w:lang w:val="ca-ES"/>
        </w:rPr>
        <w:tab/>
        <w:t>La Comi</w:t>
      </w:r>
      <w:r w:rsidR="008718BF" w:rsidRPr="003340E8">
        <w:rPr>
          <w:rFonts w:ascii="Verdana" w:hAnsi="Verdana"/>
          <w:sz w:val="22"/>
          <w:szCs w:val="22"/>
          <w:lang w:val="ca-ES"/>
        </w:rPr>
        <w:t>ssió Executiva</w:t>
      </w:r>
      <w:r w:rsidRPr="003340E8">
        <w:rPr>
          <w:rFonts w:ascii="Verdana" w:hAnsi="Verdana"/>
          <w:sz w:val="22"/>
          <w:szCs w:val="22"/>
          <w:lang w:val="ca-ES"/>
        </w:rPr>
        <w:t xml:space="preserve"> quedarà vàlidament constituïda quan c</w:t>
      </w:r>
      <w:r w:rsidR="0097033D">
        <w:rPr>
          <w:rFonts w:ascii="Verdana" w:hAnsi="Verdana"/>
          <w:sz w:val="22"/>
          <w:szCs w:val="22"/>
          <w:lang w:val="ca-ES"/>
        </w:rPr>
        <w:t>oncorrin, presents o representa</w:t>
      </w:r>
      <w:r w:rsidRPr="003340E8">
        <w:rPr>
          <w:rFonts w:ascii="Verdana" w:hAnsi="Verdana"/>
          <w:sz w:val="22"/>
          <w:szCs w:val="22"/>
          <w:lang w:val="ca-ES"/>
        </w:rPr>
        <w:t>ts, la majoria dels membres qu</w:t>
      </w:r>
      <w:r w:rsidR="0097033D">
        <w:rPr>
          <w:rFonts w:ascii="Verdana" w:hAnsi="Verdana"/>
          <w:sz w:val="22"/>
          <w:szCs w:val="22"/>
          <w:lang w:val="ca-ES"/>
        </w:rPr>
        <w:t>e la composin. Els no assistent</w:t>
      </w:r>
      <w:r w:rsidRPr="003340E8">
        <w:rPr>
          <w:rFonts w:ascii="Verdana" w:hAnsi="Verdana"/>
          <w:sz w:val="22"/>
          <w:szCs w:val="22"/>
          <w:lang w:val="ca-ES"/>
        </w:rPr>
        <w:t>s podran conferir la seva representació a un altre membre de la Comissió.</w:t>
      </w:r>
    </w:p>
    <w:p w:rsidR="001A0BB6" w:rsidRPr="003340E8" w:rsidRDefault="001A0BB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1A0BB6" w:rsidRPr="003340E8" w:rsidRDefault="001A0BB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10.7</w:t>
      </w:r>
      <w:r w:rsidRPr="003340E8">
        <w:rPr>
          <w:rFonts w:ascii="Verdana" w:hAnsi="Verdana"/>
          <w:sz w:val="22"/>
          <w:szCs w:val="22"/>
          <w:lang w:val="ca-ES"/>
        </w:rPr>
        <w:tab/>
        <w:t xml:space="preserve">Els acords s’adoptaran per majoria </w:t>
      </w:r>
      <w:r w:rsidR="00934F5E" w:rsidRPr="003340E8">
        <w:rPr>
          <w:rFonts w:ascii="Verdana" w:hAnsi="Verdana"/>
          <w:sz w:val="22"/>
          <w:szCs w:val="22"/>
          <w:lang w:val="ca-ES"/>
        </w:rPr>
        <w:t>dels membres concurrents,</w:t>
      </w:r>
      <w:r w:rsidR="0097033D">
        <w:rPr>
          <w:rFonts w:ascii="Verdana" w:hAnsi="Verdana"/>
          <w:sz w:val="22"/>
          <w:szCs w:val="22"/>
          <w:lang w:val="ca-ES"/>
        </w:rPr>
        <w:t xml:space="preserve"> presents o representats. En </w:t>
      </w:r>
      <w:r w:rsidR="00934F5E" w:rsidRPr="003340E8">
        <w:rPr>
          <w:rFonts w:ascii="Verdana" w:hAnsi="Verdana"/>
          <w:sz w:val="22"/>
          <w:szCs w:val="22"/>
          <w:lang w:val="ca-ES"/>
        </w:rPr>
        <w:t>cas que no hi hagi acord, s’elevarà la qüestió al Consell d’Administració</w:t>
      </w:r>
      <w:r w:rsidR="003253E1" w:rsidRPr="003340E8">
        <w:rPr>
          <w:rFonts w:ascii="Verdana" w:hAnsi="Verdana"/>
          <w:sz w:val="22"/>
          <w:szCs w:val="22"/>
          <w:lang w:val="ca-ES"/>
        </w:rPr>
        <w:t xml:space="preserve"> per tal que procedeixi  d’acord amb el que s’estableix a l’article 23 dels Estatuts socials.</w:t>
      </w:r>
    </w:p>
    <w:p w:rsidR="003253E1" w:rsidRPr="003340E8" w:rsidRDefault="003253E1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3253E1" w:rsidRPr="003340E8" w:rsidRDefault="003253E1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10.8</w:t>
      </w:r>
      <w:r w:rsidRPr="003340E8">
        <w:rPr>
          <w:rFonts w:ascii="Verdana" w:hAnsi="Verdana"/>
          <w:sz w:val="22"/>
          <w:szCs w:val="22"/>
          <w:lang w:val="ca-ES"/>
        </w:rPr>
        <w:tab/>
        <w:t>Els membres de l’equip directiu o del personal de la Societat estaran obligats a assistir a les sessions de la Comis</w:t>
      </w:r>
      <w:r w:rsidR="00434B4B" w:rsidRPr="003340E8">
        <w:rPr>
          <w:rFonts w:ascii="Verdana" w:hAnsi="Verdana"/>
          <w:sz w:val="22"/>
          <w:szCs w:val="22"/>
          <w:lang w:val="ca-ES"/>
        </w:rPr>
        <w:t>sió Executiva</w:t>
      </w:r>
      <w:r w:rsidR="000D4095" w:rsidRPr="003340E8">
        <w:rPr>
          <w:rFonts w:ascii="Verdana" w:hAnsi="Verdana"/>
          <w:sz w:val="22"/>
          <w:szCs w:val="22"/>
          <w:lang w:val="ca-ES"/>
        </w:rPr>
        <w:t>, amb veu però sense vot,</w:t>
      </w:r>
      <w:r w:rsidRPr="003340E8">
        <w:rPr>
          <w:rFonts w:ascii="Verdana" w:hAnsi="Verdana"/>
          <w:sz w:val="22"/>
          <w:szCs w:val="22"/>
          <w:lang w:val="ca-ES"/>
        </w:rPr>
        <w:t xml:space="preserve"> quan siguin convocats pel President i a prestar a la Comissió la seva col</w:t>
      </w:r>
      <w:r w:rsidR="007873CF" w:rsidRPr="003340E8">
        <w:rPr>
          <w:rFonts w:ascii="Verdana" w:hAnsi="Verdana"/>
          <w:sz w:val="22"/>
          <w:szCs w:val="22"/>
          <w:lang w:val="ca-ES"/>
        </w:rPr>
        <w:t>·</w:t>
      </w:r>
      <w:r w:rsidRPr="003340E8">
        <w:rPr>
          <w:rFonts w:ascii="Verdana" w:hAnsi="Verdana"/>
          <w:sz w:val="22"/>
          <w:szCs w:val="22"/>
          <w:lang w:val="ca-ES"/>
        </w:rPr>
        <w:t>laboració o donar-li accés a la informació de què disposin quan la Comissió així ho sol</w:t>
      </w:r>
      <w:r w:rsidR="007873CF" w:rsidRPr="003340E8">
        <w:rPr>
          <w:rFonts w:ascii="Verdana" w:hAnsi="Verdana"/>
          <w:sz w:val="22"/>
          <w:szCs w:val="22"/>
          <w:lang w:val="ca-ES"/>
        </w:rPr>
        <w:t>·</w:t>
      </w:r>
      <w:r w:rsidRPr="003340E8">
        <w:rPr>
          <w:rFonts w:ascii="Verdana" w:hAnsi="Verdana"/>
          <w:sz w:val="22"/>
          <w:szCs w:val="22"/>
          <w:lang w:val="ca-ES"/>
        </w:rPr>
        <w:t xml:space="preserve">liciti. </w:t>
      </w: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10.9</w:t>
      </w:r>
      <w:r w:rsidRPr="003340E8">
        <w:rPr>
          <w:rFonts w:ascii="Verdana" w:hAnsi="Verdana"/>
          <w:sz w:val="22"/>
          <w:szCs w:val="22"/>
          <w:lang w:val="ca-ES"/>
        </w:rPr>
        <w:tab/>
        <w:t>El procediment de contractació per contractes de 500.000 euros en endavant serà el següent:</w:t>
      </w: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La Comi</w:t>
      </w:r>
      <w:r w:rsidR="00BA6B33" w:rsidRPr="003340E8">
        <w:rPr>
          <w:rFonts w:ascii="Verdana" w:hAnsi="Verdana"/>
          <w:sz w:val="22"/>
          <w:szCs w:val="22"/>
          <w:lang w:val="ca-ES"/>
        </w:rPr>
        <w:t>ssió Executiva</w:t>
      </w:r>
      <w:r w:rsidRPr="003340E8">
        <w:rPr>
          <w:rFonts w:ascii="Verdana" w:hAnsi="Verdana"/>
          <w:sz w:val="22"/>
          <w:szCs w:val="22"/>
          <w:lang w:val="ca-ES"/>
        </w:rPr>
        <w:t xml:space="preserve"> aprovarà l’inici de l’expedient de contractació, que constarà dels informes</w:t>
      </w:r>
      <w:r w:rsidR="0097033D" w:rsidRPr="0097033D">
        <w:rPr>
          <w:rFonts w:ascii="Verdana" w:hAnsi="Verdana"/>
          <w:sz w:val="22"/>
          <w:szCs w:val="22"/>
          <w:lang w:val="ca-ES"/>
        </w:rPr>
        <w:t xml:space="preserve"> </w:t>
      </w:r>
      <w:r w:rsidR="0097033D" w:rsidRPr="003340E8">
        <w:rPr>
          <w:rFonts w:ascii="Verdana" w:hAnsi="Verdana"/>
          <w:sz w:val="22"/>
          <w:szCs w:val="22"/>
          <w:lang w:val="ca-ES"/>
        </w:rPr>
        <w:t>següents</w:t>
      </w:r>
      <w:r w:rsidRPr="003340E8">
        <w:rPr>
          <w:rFonts w:ascii="Verdana" w:hAnsi="Verdana"/>
          <w:sz w:val="22"/>
          <w:szCs w:val="22"/>
          <w:lang w:val="ca-ES"/>
        </w:rPr>
        <w:t>:</w:t>
      </w: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0D4095" w:rsidRPr="003340E8" w:rsidRDefault="000D4095" w:rsidP="00FF4754">
      <w:pPr>
        <w:pStyle w:val="Pargrafdellista"/>
        <w:numPr>
          <w:ilvl w:val="0"/>
          <w:numId w:val="2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Informe tècnic justificatiu de la necessitat de la contractació.</w:t>
      </w:r>
    </w:p>
    <w:p w:rsidR="000D4095" w:rsidRPr="003340E8" w:rsidRDefault="000D4095" w:rsidP="00FF4754">
      <w:pPr>
        <w:pStyle w:val="Pargrafdellista"/>
        <w:numPr>
          <w:ilvl w:val="0"/>
          <w:numId w:val="2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Informe jurídic</w:t>
      </w:r>
    </w:p>
    <w:p w:rsidR="000D4095" w:rsidRPr="003340E8" w:rsidRDefault="000D4095" w:rsidP="00FF4754">
      <w:pPr>
        <w:pStyle w:val="Pargrafdellista"/>
        <w:numPr>
          <w:ilvl w:val="0"/>
          <w:numId w:val="2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Informe econòmic </w:t>
      </w:r>
      <w:r w:rsidR="003340E8" w:rsidRPr="003340E8">
        <w:rPr>
          <w:rFonts w:ascii="Verdana" w:hAnsi="Verdana"/>
          <w:sz w:val="22"/>
          <w:szCs w:val="22"/>
          <w:lang w:val="ca-ES"/>
        </w:rPr>
        <w:t>financer</w:t>
      </w:r>
    </w:p>
    <w:p w:rsidR="000D4095" w:rsidRPr="003340E8" w:rsidRDefault="000D4095" w:rsidP="00FF4754">
      <w:pPr>
        <w:pStyle w:val="Pargrafdellista"/>
        <w:numPr>
          <w:ilvl w:val="0"/>
          <w:numId w:val="2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Quadre de característiques de la licitació</w:t>
      </w:r>
    </w:p>
    <w:p w:rsidR="000D4095" w:rsidRPr="003340E8" w:rsidRDefault="000D4095" w:rsidP="00FF4754">
      <w:pPr>
        <w:pStyle w:val="Pargrafdellista"/>
        <w:numPr>
          <w:ilvl w:val="0"/>
          <w:numId w:val="2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Nomenament de la Mesa de contractació</w:t>
      </w: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En la mateixa sessió, i en cas d’aprovació de l’expedient, la Comissió designarà el President com a representant de l’òrgan de contractació, per tal que dugui a terme l’aprovació i </w:t>
      </w:r>
      <w:r w:rsidR="0097033D">
        <w:rPr>
          <w:rFonts w:ascii="Verdana" w:hAnsi="Verdana"/>
          <w:sz w:val="22"/>
          <w:szCs w:val="22"/>
          <w:lang w:val="ca-ES"/>
        </w:rPr>
        <w:t xml:space="preserve">la </w:t>
      </w:r>
      <w:r w:rsidRPr="003340E8">
        <w:rPr>
          <w:rFonts w:ascii="Verdana" w:hAnsi="Verdana"/>
          <w:sz w:val="22"/>
          <w:szCs w:val="22"/>
          <w:lang w:val="ca-ES"/>
        </w:rPr>
        <w:t>signatura de</w:t>
      </w:r>
      <w:r w:rsidR="0097033D">
        <w:rPr>
          <w:rFonts w:ascii="Verdana" w:hAnsi="Verdana"/>
          <w:sz w:val="22"/>
          <w:szCs w:val="22"/>
          <w:lang w:val="ca-ES"/>
        </w:rPr>
        <w:t xml:space="preserve"> tots els </w:t>
      </w:r>
      <w:r w:rsidRPr="003340E8">
        <w:rPr>
          <w:rFonts w:ascii="Verdana" w:hAnsi="Verdana"/>
          <w:sz w:val="22"/>
          <w:szCs w:val="22"/>
          <w:lang w:val="ca-ES"/>
        </w:rPr>
        <w:t xml:space="preserve">documents </w:t>
      </w:r>
      <w:r w:rsidR="0097033D">
        <w:rPr>
          <w:rFonts w:ascii="Verdana" w:hAnsi="Verdana"/>
          <w:sz w:val="22"/>
          <w:szCs w:val="22"/>
          <w:lang w:val="ca-ES"/>
        </w:rPr>
        <w:t xml:space="preserve">que </w:t>
      </w:r>
      <w:r w:rsidRPr="003340E8">
        <w:rPr>
          <w:rFonts w:ascii="Verdana" w:hAnsi="Verdana"/>
          <w:sz w:val="22"/>
          <w:szCs w:val="22"/>
          <w:lang w:val="ca-ES"/>
        </w:rPr>
        <w:t>siguin necessaris per dur a terme la licitació.</w:t>
      </w: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Un cop valorades les ofertes per la Mesa, s’elevarà la proposta d’adjudicació a la Comissió, que serà l’encarregada de fer l’adjudicació definitiva.</w:t>
      </w: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En la mateixa sessió, la Comissió designarà el President del Consell com a representant de l’òrgan de contractació per tal que signi el contracte.</w:t>
      </w:r>
    </w:p>
    <w:p w:rsidR="000D4095" w:rsidRPr="003340E8" w:rsidRDefault="000D409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1D0466" w:rsidRPr="003340E8" w:rsidRDefault="00EC267B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11.-</w:t>
      </w:r>
      <w:r w:rsidRPr="003340E8">
        <w:rPr>
          <w:rFonts w:ascii="Verdana" w:hAnsi="Verdana"/>
          <w:b/>
          <w:sz w:val="22"/>
          <w:szCs w:val="22"/>
          <w:lang w:val="ca-ES"/>
        </w:rPr>
        <w:tab/>
      </w:r>
      <w:r w:rsidR="00C3213A" w:rsidRPr="003340E8">
        <w:rPr>
          <w:rFonts w:ascii="Verdana" w:hAnsi="Verdana"/>
          <w:b/>
          <w:sz w:val="22"/>
          <w:szCs w:val="22"/>
          <w:lang w:val="ca-ES"/>
        </w:rPr>
        <w:t>Delegacions de facultats i apoderaments</w:t>
      </w:r>
    </w:p>
    <w:p w:rsidR="00C3213A" w:rsidRPr="003340E8" w:rsidRDefault="00C3213A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C3213A" w:rsidRPr="003340E8" w:rsidRDefault="00C3213A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11.1</w:t>
      </w:r>
      <w:r w:rsidRPr="003340E8">
        <w:rPr>
          <w:rFonts w:ascii="Verdana" w:hAnsi="Verdana"/>
          <w:sz w:val="22"/>
          <w:szCs w:val="22"/>
          <w:lang w:val="ca-ES"/>
        </w:rPr>
        <w:tab/>
        <w:t>El Consell d’Administració podrà delegar, amb caràcter temporal o permanent, determinades funcions en un o més membres del Consell d’Administració.</w:t>
      </w:r>
    </w:p>
    <w:p w:rsidR="00C3213A" w:rsidRPr="003340E8" w:rsidRDefault="00C3213A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C3213A" w:rsidRPr="003340E8" w:rsidRDefault="00C3213A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Així mateix, el Consell d’Administració també podrà conferir apoderaments.</w:t>
      </w:r>
    </w:p>
    <w:p w:rsidR="00C3213A" w:rsidRPr="003340E8" w:rsidRDefault="00C3213A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C3213A" w:rsidRPr="003340E8" w:rsidRDefault="00EC267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11.2</w:t>
      </w:r>
      <w:r w:rsidRPr="003340E8">
        <w:rPr>
          <w:rFonts w:ascii="Verdana" w:hAnsi="Verdana"/>
          <w:sz w:val="22"/>
          <w:szCs w:val="22"/>
          <w:lang w:val="ca-ES"/>
        </w:rPr>
        <w:tab/>
        <w:t xml:space="preserve">El Consell designarà un Director Artístic i un </w:t>
      </w:r>
      <w:r w:rsidR="009F02D9">
        <w:rPr>
          <w:rFonts w:ascii="Verdana" w:hAnsi="Verdana"/>
          <w:sz w:val="22"/>
          <w:szCs w:val="22"/>
          <w:lang w:val="ca-ES"/>
        </w:rPr>
        <w:t>Director Executiu</w:t>
      </w:r>
      <w:r w:rsidRPr="002D190C">
        <w:rPr>
          <w:rFonts w:ascii="Verdana" w:hAnsi="Verdana"/>
          <w:sz w:val="22"/>
          <w:szCs w:val="22"/>
          <w:lang w:val="ca-ES"/>
        </w:rPr>
        <w:t>,</w:t>
      </w:r>
      <w:r w:rsidRPr="003340E8">
        <w:rPr>
          <w:rFonts w:ascii="Verdana" w:hAnsi="Verdana"/>
          <w:sz w:val="22"/>
          <w:szCs w:val="22"/>
          <w:lang w:val="ca-ES"/>
        </w:rPr>
        <w:t xml:space="preserve"> que conformaran l’equip directiu. Es conferirà a favor del Director Artístic i a favor del </w:t>
      </w:r>
      <w:r w:rsidR="009F02D9">
        <w:rPr>
          <w:rFonts w:ascii="Verdana" w:hAnsi="Verdana"/>
          <w:sz w:val="22"/>
          <w:szCs w:val="22"/>
          <w:lang w:val="ca-ES"/>
        </w:rPr>
        <w:t>Director Executiu</w:t>
      </w:r>
      <w:r w:rsidR="009F02D9" w:rsidRPr="003340E8">
        <w:rPr>
          <w:rFonts w:ascii="Verdana" w:hAnsi="Verdana"/>
          <w:sz w:val="22"/>
          <w:szCs w:val="22"/>
          <w:lang w:val="ca-ES"/>
        </w:rPr>
        <w:t xml:space="preserve"> </w:t>
      </w:r>
      <w:r w:rsidRPr="003340E8">
        <w:rPr>
          <w:rFonts w:ascii="Verdana" w:hAnsi="Verdana"/>
          <w:sz w:val="22"/>
          <w:szCs w:val="22"/>
          <w:lang w:val="ca-ES"/>
        </w:rPr>
        <w:t>un poder amb l’atorgament al seu favor de les facultats necessàries per a poder desenvolupar les funcions que els són atribuïdes</w:t>
      </w:r>
      <w:r w:rsidR="00E60038" w:rsidRPr="003340E8">
        <w:rPr>
          <w:rFonts w:ascii="Verdana" w:hAnsi="Verdana"/>
          <w:sz w:val="22"/>
          <w:szCs w:val="22"/>
          <w:lang w:val="ca-ES"/>
        </w:rPr>
        <w:t xml:space="preserve"> en el present Reglament.</w:t>
      </w:r>
    </w:p>
    <w:p w:rsidR="00FF4754" w:rsidRPr="003340E8" w:rsidRDefault="00FF4754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EC267B" w:rsidRPr="003340E8" w:rsidRDefault="00EC267B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12.-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Direcció Artística</w:t>
      </w:r>
    </w:p>
    <w:p w:rsidR="00EC267B" w:rsidRPr="003340E8" w:rsidRDefault="00EC267B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6471EE" w:rsidRDefault="00EC267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12.1</w:t>
      </w:r>
      <w:r w:rsidR="006471EE" w:rsidRPr="006471EE">
        <w:t xml:space="preserve"> </w:t>
      </w:r>
      <w:r w:rsidR="006471EE" w:rsidRPr="006471EE">
        <w:rPr>
          <w:rFonts w:ascii="Verdana" w:hAnsi="Verdana"/>
          <w:sz w:val="22"/>
          <w:szCs w:val="22"/>
          <w:lang w:val="ca-ES"/>
        </w:rPr>
        <w:t>El Director Artístic del Teatre Nacional de Catalunya</w:t>
      </w:r>
      <w:r w:rsidR="006471EE">
        <w:rPr>
          <w:rFonts w:ascii="Verdana" w:hAnsi="Verdana"/>
          <w:sz w:val="22"/>
          <w:szCs w:val="22"/>
          <w:lang w:val="ca-ES"/>
        </w:rPr>
        <w:t xml:space="preserve"> depèn jeràrquicament del Consell d’Administració.</w:t>
      </w:r>
    </w:p>
    <w:p w:rsidR="006471EE" w:rsidRDefault="00EC267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ab/>
      </w:r>
    </w:p>
    <w:p w:rsidR="00EC267B" w:rsidRPr="003340E8" w:rsidRDefault="006471EE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>
        <w:rPr>
          <w:rFonts w:ascii="Verdana" w:hAnsi="Verdana"/>
          <w:sz w:val="22"/>
          <w:szCs w:val="22"/>
          <w:lang w:val="ca-ES"/>
        </w:rPr>
        <w:t xml:space="preserve">12.2 </w:t>
      </w:r>
      <w:r w:rsidR="00EC267B" w:rsidRPr="003340E8">
        <w:rPr>
          <w:rFonts w:ascii="Verdana" w:hAnsi="Verdana"/>
          <w:sz w:val="22"/>
          <w:szCs w:val="22"/>
          <w:lang w:val="ca-ES"/>
        </w:rPr>
        <w:t>El Director Artístic del Teatre Nacional de Catalunya sempre actuarà d’acord amb les directrius fixades pel Consell d’Administració, del qual depèn jeràrquicament.</w:t>
      </w:r>
    </w:p>
    <w:p w:rsidR="00EC267B" w:rsidRPr="003340E8" w:rsidRDefault="00EC267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EC267B" w:rsidRPr="003340E8" w:rsidRDefault="006471EE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>
        <w:rPr>
          <w:rFonts w:ascii="Verdana" w:hAnsi="Verdana"/>
          <w:sz w:val="22"/>
          <w:szCs w:val="22"/>
          <w:lang w:val="ca-ES"/>
        </w:rPr>
        <w:t>12.3</w:t>
      </w:r>
      <w:r w:rsidR="00EC267B" w:rsidRPr="003340E8">
        <w:rPr>
          <w:rFonts w:ascii="Verdana" w:hAnsi="Verdana"/>
          <w:sz w:val="22"/>
          <w:szCs w:val="22"/>
          <w:lang w:val="ca-ES"/>
        </w:rPr>
        <w:tab/>
        <w:t>Sens perjudici de qualsevol altra comesa que li pugui assignar el Consell d’Administració, el Director Artístic del Teatre Nacional de Catalunya exercirà les funcions</w:t>
      </w:r>
      <w:r w:rsidR="002D190C" w:rsidRPr="002D190C">
        <w:rPr>
          <w:rFonts w:ascii="Verdana" w:hAnsi="Verdana"/>
          <w:sz w:val="22"/>
          <w:szCs w:val="22"/>
          <w:lang w:val="ca-ES"/>
        </w:rPr>
        <w:t xml:space="preserve"> </w:t>
      </w:r>
      <w:r w:rsidR="002D190C" w:rsidRPr="003340E8">
        <w:rPr>
          <w:rFonts w:ascii="Verdana" w:hAnsi="Verdana"/>
          <w:sz w:val="22"/>
          <w:szCs w:val="22"/>
          <w:lang w:val="ca-ES"/>
        </w:rPr>
        <w:t>següents</w:t>
      </w:r>
      <w:r w:rsidR="00EC267B" w:rsidRPr="003340E8">
        <w:rPr>
          <w:rFonts w:ascii="Verdana" w:hAnsi="Verdana"/>
          <w:sz w:val="22"/>
          <w:szCs w:val="22"/>
          <w:lang w:val="ca-ES"/>
        </w:rPr>
        <w:t>:</w:t>
      </w:r>
    </w:p>
    <w:p w:rsidR="00EC267B" w:rsidRPr="003340E8" w:rsidRDefault="00EC267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EC267B" w:rsidRPr="003340E8" w:rsidRDefault="00EC267B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La representació institucional del Teatre Nacion</w:t>
      </w:r>
      <w:r w:rsidR="00B8052D" w:rsidRPr="003340E8">
        <w:rPr>
          <w:rFonts w:ascii="Verdana" w:hAnsi="Verdana"/>
          <w:sz w:val="22"/>
          <w:szCs w:val="22"/>
          <w:lang w:val="ca-ES"/>
        </w:rPr>
        <w:t xml:space="preserve">al de Catalunya </w:t>
      </w:r>
      <w:r w:rsidRPr="003340E8">
        <w:rPr>
          <w:rFonts w:ascii="Verdana" w:hAnsi="Verdana"/>
          <w:sz w:val="22"/>
          <w:szCs w:val="22"/>
          <w:lang w:val="ca-ES"/>
        </w:rPr>
        <w:t xml:space="preserve"> davant d’entitats de fons públics i privats.</w:t>
      </w:r>
    </w:p>
    <w:p w:rsidR="00EC267B" w:rsidRPr="003340E8" w:rsidRDefault="00EC267B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La representació del Teatre </w:t>
      </w:r>
      <w:r w:rsidR="00B8052D" w:rsidRPr="003340E8">
        <w:rPr>
          <w:rFonts w:ascii="Verdana" w:hAnsi="Verdana"/>
          <w:sz w:val="22"/>
          <w:szCs w:val="22"/>
          <w:lang w:val="ca-ES"/>
        </w:rPr>
        <w:t>Nacional de Catalunya</w:t>
      </w:r>
      <w:r w:rsidRPr="003340E8">
        <w:rPr>
          <w:rFonts w:ascii="Verdana" w:hAnsi="Verdana"/>
          <w:sz w:val="22"/>
          <w:szCs w:val="22"/>
          <w:lang w:val="ca-ES"/>
        </w:rPr>
        <w:t xml:space="preserve"> en els actes públics així com davant dels mitjans de comunicació</w:t>
      </w:r>
      <w:r w:rsidR="002A4BAA">
        <w:rPr>
          <w:rFonts w:ascii="Verdana" w:hAnsi="Verdana"/>
          <w:sz w:val="22"/>
          <w:szCs w:val="22"/>
          <w:lang w:val="ca-ES"/>
        </w:rPr>
        <w:t>.</w:t>
      </w:r>
    </w:p>
    <w:p w:rsidR="00EC267B" w:rsidRPr="003340E8" w:rsidRDefault="00EC267B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</w:t>
      </w:r>
      <w:r w:rsidR="001D3F0B">
        <w:rPr>
          <w:rFonts w:ascii="Verdana" w:hAnsi="Verdana"/>
          <w:sz w:val="22"/>
          <w:szCs w:val="22"/>
          <w:lang w:val="ca-ES"/>
        </w:rPr>
        <w:t xml:space="preserve">’elaboració i </w:t>
      </w:r>
      <w:r w:rsidR="002D190C">
        <w:rPr>
          <w:rFonts w:ascii="Verdana" w:hAnsi="Verdana"/>
          <w:sz w:val="22"/>
          <w:szCs w:val="22"/>
          <w:lang w:val="ca-ES"/>
        </w:rPr>
        <w:t xml:space="preserve">la </w:t>
      </w:r>
      <w:r w:rsidR="001D3F0B">
        <w:rPr>
          <w:rFonts w:ascii="Verdana" w:hAnsi="Verdana"/>
          <w:sz w:val="22"/>
          <w:szCs w:val="22"/>
          <w:lang w:val="ca-ES"/>
        </w:rPr>
        <w:t xml:space="preserve">presentació al Consell d’Administració </w:t>
      </w:r>
      <w:r w:rsidRPr="003340E8">
        <w:rPr>
          <w:rFonts w:ascii="Verdana" w:hAnsi="Verdana"/>
          <w:sz w:val="22"/>
          <w:szCs w:val="22"/>
          <w:lang w:val="ca-ES"/>
        </w:rPr>
        <w:t>del contracte programa del Teatre Nacional de Catalunya</w:t>
      </w:r>
      <w:r w:rsidR="001D3F0B">
        <w:rPr>
          <w:rFonts w:ascii="Verdana" w:hAnsi="Verdana"/>
          <w:sz w:val="22"/>
          <w:szCs w:val="22"/>
          <w:lang w:val="ca-ES"/>
        </w:rPr>
        <w:t xml:space="preserve"> d’acord amb les indicacions fixades pel Departament de Cultura</w:t>
      </w:r>
      <w:r w:rsidR="002D190C">
        <w:rPr>
          <w:rFonts w:ascii="Verdana" w:hAnsi="Verdana"/>
          <w:sz w:val="22"/>
          <w:szCs w:val="22"/>
          <w:lang w:val="ca-ES"/>
        </w:rPr>
        <w:t xml:space="preserve"> i pel mateix Consell d’Administració</w:t>
      </w:r>
      <w:r w:rsidR="001D3F0B">
        <w:rPr>
          <w:rFonts w:ascii="Verdana" w:hAnsi="Verdana"/>
          <w:sz w:val="22"/>
          <w:szCs w:val="22"/>
          <w:lang w:val="ca-ES"/>
        </w:rPr>
        <w:t>, per la seva aprovació.</w:t>
      </w:r>
    </w:p>
    <w:p w:rsidR="00EC267B" w:rsidRPr="003340E8" w:rsidRDefault="00EC267B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L'execució dels acords del Consell d’Administració pel que fa a l</w:t>
      </w:r>
      <w:r w:rsidR="006D7CCC" w:rsidRPr="003340E8">
        <w:rPr>
          <w:rFonts w:ascii="Verdana" w:hAnsi="Verdana"/>
          <w:sz w:val="22"/>
          <w:szCs w:val="22"/>
          <w:lang w:val="ca-ES"/>
        </w:rPr>
        <w:t>’àmbit artístic</w:t>
      </w:r>
      <w:r w:rsidRPr="003340E8">
        <w:rPr>
          <w:rFonts w:ascii="Verdana" w:hAnsi="Verdana"/>
          <w:sz w:val="22"/>
          <w:szCs w:val="22"/>
          <w:lang w:val="ca-ES"/>
        </w:rPr>
        <w:t>.</w:t>
      </w:r>
    </w:p>
    <w:p w:rsidR="001E22F3" w:rsidRDefault="001E22F3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>
        <w:rPr>
          <w:rFonts w:ascii="Verdana" w:hAnsi="Verdana"/>
          <w:sz w:val="22"/>
          <w:szCs w:val="22"/>
          <w:lang w:val="ca-ES"/>
        </w:rPr>
        <w:t>Exercir la màxima responsabilitat en relació a la programació artística del Teatre Nacional de Catalunya.</w:t>
      </w:r>
    </w:p>
    <w:p w:rsidR="00EC267B" w:rsidRPr="003340E8" w:rsidRDefault="00EC267B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L’elaboració del projecte de programació artística d’acord amb les disponibilitats pressupostàries que autoritzi el Consell d’Administració.</w:t>
      </w:r>
      <w:r w:rsidR="00AB0F2C" w:rsidRPr="003340E8">
        <w:rPr>
          <w:rFonts w:ascii="Verdana" w:hAnsi="Verdana"/>
          <w:sz w:val="22"/>
          <w:szCs w:val="22"/>
          <w:lang w:val="ca-ES"/>
        </w:rPr>
        <w:t xml:space="preserve"> </w:t>
      </w:r>
    </w:p>
    <w:p w:rsidR="00EC267B" w:rsidRPr="003340E8" w:rsidRDefault="00EC267B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L’elaboració i concreció d’accions encaminades a la difusió i projecció internacional  de l’entitat i la seva activitat.</w:t>
      </w:r>
    </w:p>
    <w:p w:rsidR="00EC267B" w:rsidRPr="003340E8" w:rsidRDefault="00EC267B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L’establiment d’acords de coproducció i col·laboració amb altres entitats públiques o privades d’àmbit estatal i internacional. </w:t>
      </w:r>
    </w:p>
    <w:p w:rsidR="00EC267B" w:rsidRPr="003340E8" w:rsidRDefault="00EC267B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L'assessorament tècnic i artístic a tots els òrgans relacionats amb l’entitat.</w:t>
      </w:r>
    </w:p>
    <w:p w:rsidR="00EC267B" w:rsidRPr="003340E8" w:rsidRDefault="00EC267B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L’impuls a la creació, producció i difusió de les arts escèniques, les seves infraestructures i les xarxes territorials.</w:t>
      </w:r>
    </w:p>
    <w:p w:rsidR="00B8052D" w:rsidRDefault="00B8052D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La divulgació i difusió del patrimoni artístic del Teatre Nacional de Catalunya, mitjançant la realització </w:t>
      </w:r>
      <w:r w:rsidR="001A362C" w:rsidRPr="003340E8">
        <w:rPr>
          <w:rFonts w:ascii="Verdana" w:hAnsi="Verdana"/>
          <w:sz w:val="22"/>
          <w:szCs w:val="22"/>
          <w:lang w:val="ca-ES"/>
        </w:rPr>
        <w:t>i organització de conferències, cursos, congressos, festivals i exposicions i qualsevol altra activitat de formació i promoció en les diverses especialitats de les arts escèniques</w:t>
      </w:r>
      <w:r w:rsidRPr="003340E8">
        <w:rPr>
          <w:rFonts w:ascii="Verdana" w:hAnsi="Verdana"/>
          <w:sz w:val="22"/>
          <w:szCs w:val="22"/>
          <w:lang w:val="ca-ES"/>
        </w:rPr>
        <w:t>, aix</w:t>
      </w:r>
      <w:r w:rsidR="001A362C" w:rsidRPr="003340E8">
        <w:rPr>
          <w:rFonts w:ascii="Verdana" w:hAnsi="Verdana"/>
          <w:sz w:val="22"/>
          <w:szCs w:val="22"/>
          <w:lang w:val="ca-ES"/>
        </w:rPr>
        <w:t>í com les activitats d’edició, de documentació, recerca, investigació i desenvolupament en les arts escèniques</w:t>
      </w:r>
      <w:r w:rsidR="00B064D0" w:rsidRPr="003340E8">
        <w:rPr>
          <w:rFonts w:ascii="Verdana" w:hAnsi="Verdana"/>
          <w:sz w:val="22"/>
          <w:szCs w:val="22"/>
          <w:lang w:val="ca-ES"/>
        </w:rPr>
        <w:t xml:space="preserve"> i, especialment, el</w:t>
      </w:r>
      <w:r w:rsidR="001A362C" w:rsidRPr="003340E8">
        <w:rPr>
          <w:rFonts w:ascii="Verdana" w:hAnsi="Verdana"/>
          <w:sz w:val="22"/>
          <w:szCs w:val="22"/>
          <w:lang w:val="ca-ES"/>
        </w:rPr>
        <w:t xml:space="preserve"> disseny de nous formats teatrals i nous models en les arts escèniques.</w:t>
      </w:r>
    </w:p>
    <w:p w:rsidR="001D3F0B" w:rsidRPr="001D3F0B" w:rsidRDefault="001D3F0B" w:rsidP="001D3F0B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1D3F0B">
        <w:rPr>
          <w:rFonts w:ascii="Verdana" w:hAnsi="Verdana"/>
          <w:sz w:val="22"/>
          <w:szCs w:val="22"/>
          <w:lang w:val="ca-ES"/>
        </w:rPr>
        <w:t>Representació ordinària de la</w:t>
      </w:r>
      <w:r w:rsidR="002D190C">
        <w:rPr>
          <w:rFonts w:ascii="Verdana" w:hAnsi="Verdana"/>
          <w:sz w:val="22"/>
          <w:szCs w:val="22"/>
          <w:lang w:val="ca-ES"/>
        </w:rPr>
        <w:t xml:space="preserve"> S</w:t>
      </w:r>
      <w:r w:rsidRPr="001D3F0B">
        <w:rPr>
          <w:rFonts w:ascii="Verdana" w:hAnsi="Verdana"/>
          <w:sz w:val="22"/>
          <w:szCs w:val="22"/>
          <w:lang w:val="ca-ES"/>
        </w:rPr>
        <w:t>ocietat davant de tercers en l’àmbit judicial i extrajudicial.</w:t>
      </w:r>
    </w:p>
    <w:p w:rsidR="00EC267B" w:rsidRPr="003340E8" w:rsidRDefault="00EC267B" w:rsidP="00FF4754">
      <w:pPr>
        <w:numPr>
          <w:ilvl w:val="0"/>
          <w:numId w:val="3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Les altres funcions que el Consell d’Administració li pugui delegar.</w:t>
      </w:r>
    </w:p>
    <w:p w:rsidR="00B8052D" w:rsidRPr="003340E8" w:rsidRDefault="00B8052D" w:rsidP="00FF4754">
      <w:pPr>
        <w:ind w:right="425"/>
        <w:jc w:val="both"/>
        <w:rPr>
          <w:rFonts w:ascii="Verdana" w:hAnsi="Verdana" w:cs="Verdana"/>
          <w:color w:val="262626"/>
          <w:lang w:val="ca-ES"/>
        </w:rPr>
      </w:pPr>
    </w:p>
    <w:p w:rsidR="00EC267B" w:rsidRPr="003340E8" w:rsidRDefault="002D190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>
        <w:rPr>
          <w:rFonts w:ascii="Verdana" w:hAnsi="Verdana"/>
          <w:sz w:val="22"/>
          <w:szCs w:val="22"/>
          <w:lang w:val="ca-ES"/>
        </w:rPr>
        <w:t>12.4</w:t>
      </w:r>
      <w:r w:rsidR="00EC267B" w:rsidRPr="003340E8">
        <w:rPr>
          <w:rFonts w:ascii="Verdana" w:hAnsi="Verdana"/>
          <w:sz w:val="22"/>
          <w:szCs w:val="22"/>
          <w:lang w:val="ca-ES"/>
        </w:rPr>
        <w:tab/>
        <w:t xml:space="preserve">El càrrec de Director Artístic </w:t>
      </w:r>
      <w:r w:rsidR="00E60038" w:rsidRPr="003340E8">
        <w:rPr>
          <w:rFonts w:ascii="Verdana" w:hAnsi="Verdana"/>
          <w:sz w:val="22"/>
          <w:szCs w:val="22"/>
          <w:lang w:val="ca-ES"/>
        </w:rPr>
        <w:t xml:space="preserve">és incompatible amb el de </w:t>
      </w:r>
      <w:r w:rsidR="00AB0F2C" w:rsidRPr="003340E8">
        <w:rPr>
          <w:rFonts w:ascii="Verdana" w:hAnsi="Verdana"/>
          <w:sz w:val="22"/>
          <w:szCs w:val="22"/>
          <w:lang w:val="ca-ES"/>
        </w:rPr>
        <w:t xml:space="preserve">conseller </w:t>
      </w:r>
      <w:r w:rsidR="00E60038" w:rsidRPr="003340E8">
        <w:rPr>
          <w:rFonts w:ascii="Verdana" w:hAnsi="Verdana"/>
          <w:sz w:val="22"/>
          <w:szCs w:val="22"/>
          <w:lang w:val="ca-ES"/>
        </w:rPr>
        <w:t xml:space="preserve">del Consell d’Administració. </w:t>
      </w:r>
    </w:p>
    <w:p w:rsidR="00E60038" w:rsidRPr="003340E8" w:rsidRDefault="00E60038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E60038" w:rsidRPr="003340E8" w:rsidRDefault="00E60038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13.</w:t>
      </w:r>
      <w:r w:rsidRPr="003340E8">
        <w:rPr>
          <w:rFonts w:ascii="Verdana" w:hAnsi="Verdana"/>
          <w:b/>
          <w:sz w:val="22"/>
          <w:szCs w:val="22"/>
          <w:lang w:val="ca-ES"/>
        </w:rPr>
        <w:tab/>
      </w:r>
      <w:r w:rsidR="009F02D9">
        <w:rPr>
          <w:rFonts w:ascii="Verdana" w:hAnsi="Verdana"/>
          <w:b/>
          <w:sz w:val="22"/>
          <w:szCs w:val="22"/>
          <w:lang w:val="ca-ES"/>
        </w:rPr>
        <w:t>Director Executiu</w:t>
      </w:r>
    </w:p>
    <w:p w:rsidR="00E60038" w:rsidRPr="003340E8" w:rsidRDefault="00E60038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E60038" w:rsidRPr="003340E8" w:rsidRDefault="00E60038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13.1</w:t>
      </w:r>
      <w:r w:rsidRPr="003340E8">
        <w:rPr>
          <w:rFonts w:ascii="Verdana" w:hAnsi="Verdana"/>
          <w:sz w:val="22"/>
          <w:szCs w:val="22"/>
          <w:lang w:val="ca-ES"/>
        </w:rPr>
        <w:tab/>
        <w:t xml:space="preserve">El </w:t>
      </w:r>
      <w:r w:rsidR="009F02D9">
        <w:rPr>
          <w:rFonts w:ascii="Verdana" w:hAnsi="Verdana"/>
          <w:sz w:val="22"/>
          <w:szCs w:val="22"/>
          <w:lang w:val="ca-ES"/>
        </w:rPr>
        <w:t>Director Executiu</w:t>
      </w:r>
      <w:r w:rsidR="009F02D9" w:rsidRPr="003340E8">
        <w:rPr>
          <w:rFonts w:ascii="Verdana" w:hAnsi="Verdana"/>
          <w:sz w:val="22"/>
          <w:szCs w:val="22"/>
          <w:lang w:val="ca-ES"/>
        </w:rPr>
        <w:t xml:space="preserve"> </w:t>
      </w:r>
      <w:r w:rsidRPr="003340E8">
        <w:rPr>
          <w:rFonts w:ascii="Verdana" w:hAnsi="Verdana"/>
          <w:sz w:val="22"/>
          <w:szCs w:val="22"/>
          <w:lang w:val="ca-ES"/>
        </w:rPr>
        <w:t>depèn jeràrquicament del Consell d’Administració.</w:t>
      </w:r>
    </w:p>
    <w:p w:rsidR="00EC267B" w:rsidRPr="003340E8" w:rsidRDefault="00EC267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E60038" w:rsidRPr="003340E8" w:rsidRDefault="00E60038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13.2</w:t>
      </w:r>
      <w:r w:rsidRPr="003340E8">
        <w:rPr>
          <w:rFonts w:ascii="Verdana" w:hAnsi="Verdana"/>
          <w:sz w:val="22"/>
          <w:szCs w:val="22"/>
          <w:lang w:val="ca-ES"/>
        </w:rPr>
        <w:tab/>
        <w:t xml:space="preserve">Sens perjudici de qualsevol altra comesa que li pugui assignar el Consell d’Administració, el </w:t>
      </w:r>
      <w:r w:rsidR="009F02D9">
        <w:rPr>
          <w:rFonts w:ascii="Verdana" w:hAnsi="Verdana"/>
          <w:sz w:val="22"/>
          <w:szCs w:val="22"/>
          <w:lang w:val="ca-ES"/>
        </w:rPr>
        <w:t>Director Executiu</w:t>
      </w:r>
      <w:r w:rsidR="009F02D9" w:rsidRPr="003340E8">
        <w:rPr>
          <w:rFonts w:ascii="Verdana" w:hAnsi="Verdana"/>
          <w:sz w:val="22"/>
          <w:szCs w:val="22"/>
          <w:lang w:val="ca-ES"/>
        </w:rPr>
        <w:t xml:space="preserve"> </w:t>
      </w:r>
      <w:r w:rsidRPr="003340E8">
        <w:rPr>
          <w:rFonts w:ascii="Verdana" w:hAnsi="Verdana"/>
          <w:sz w:val="22"/>
          <w:szCs w:val="22"/>
          <w:lang w:val="ca-ES"/>
        </w:rPr>
        <w:t>exercirà les funcions</w:t>
      </w:r>
      <w:r w:rsidR="002D190C" w:rsidRPr="002D190C">
        <w:rPr>
          <w:rFonts w:ascii="Verdana" w:hAnsi="Verdana"/>
          <w:sz w:val="22"/>
          <w:szCs w:val="22"/>
          <w:lang w:val="ca-ES"/>
        </w:rPr>
        <w:t xml:space="preserve"> </w:t>
      </w:r>
      <w:r w:rsidR="002D190C" w:rsidRPr="003340E8">
        <w:rPr>
          <w:rFonts w:ascii="Verdana" w:hAnsi="Verdana"/>
          <w:sz w:val="22"/>
          <w:szCs w:val="22"/>
          <w:lang w:val="ca-ES"/>
        </w:rPr>
        <w:t>següents</w:t>
      </w:r>
      <w:r w:rsidRPr="003340E8">
        <w:rPr>
          <w:rFonts w:ascii="Verdana" w:hAnsi="Verdana"/>
          <w:sz w:val="22"/>
          <w:szCs w:val="22"/>
          <w:lang w:val="ca-ES"/>
        </w:rPr>
        <w:t>:</w:t>
      </w:r>
    </w:p>
    <w:p w:rsidR="00097397" w:rsidRPr="003340E8" w:rsidRDefault="0009739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440781" w:rsidRPr="003340E8" w:rsidRDefault="00440781" w:rsidP="00FF4754">
      <w:pPr>
        <w:numPr>
          <w:ilvl w:val="0"/>
          <w:numId w:val="4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Dirigir l’activitat  i el negoci de la Societat d’acord amb els Estatuts socials i amb els acords de la Junta General i del Consell d’Administració.</w:t>
      </w:r>
    </w:p>
    <w:p w:rsidR="00B46A17" w:rsidRPr="003340E8" w:rsidRDefault="00B46A17" w:rsidP="00FF4754">
      <w:pPr>
        <w:numPr>
          <w:ilvl w:val="0"/>
          <w:numId w:val="4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La direcció de l'administració del</w:t>
      </w:r>
      <w:r w:rsidR="002D190C">
        <w:rPr>
          <w:rFonts w:ascii="Verdana" w:hAnsi="Verdana"/>
          <w:sz w:val="22"/>
          <w:szCs w:val="22"/>
          <w:lang w:val="ca-ES"/>
        </w:rPr>
        <w:t>s</w:t>
      </w:r>
      <w:r w:rsidRPr="003340E8">
        <w:rPr>
          <w:rFonts w:ascii="Verdana" w:hAnsi="Verdana"/>
          <w:sz w:val="22"/>
          <w:szCs w:val="22"/>
          <w:lang w:val="ca-ES"/>
        </w:rPr>
        <w:t xml:space="preserve"> recursos econòmics, humans i l'execució dels acords del Consell d’Administració</w:t>
      </w:r>
      <w:r w:rsidR="00AF038B" w:rsidRPr="003340E8">
        <w:rPr>
          <w:rFonts w:ascii="Verdana" w:hAnsi="Verdana"/>
          <w:sz w:val="22"/>
          <w:szCs w:val="22"/>
          <w:lang w:val="ca-ES"/>
        </w:rPr>
        <w:t>, així com la direcció de la política comercial del Teatre Nacional de Catalunya.</w:t>
      </w:r>
    </w:p>
    <w:p w:rsidR="00D0275E" w:rsidRPr="003340E8" w:rsidRDefault="001D3F0B" w:rsidP="00FF4754">
      <w:pPr>
        <w:numPr>
          <w:ilvl w:val="0"/>
          <w:numId w:val="4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>
        <w:rPr>
          <w:rFonts w:ascii="Verdana" w:hAnsi="Verdana"/>
          <w:sz w:val="22"/>
          <w:szCs w:val="22"/>
          <w:lang w:val="ca-ES"/>
        </w:rPr>
        <w:t>Participació en l’elaboració</w:t>
      </w:r>
      <w:r w:rsidR="00D0275E" w:rsidRPr="003340E8">
        <w:rPr>
          <w:rFonts w:ascii="Verdana" w:hAnsi="Verdana"/>
          <w:sz w:val="22"/>
          <w:szCs w:val="22"/>
          <w:lang w:val="ca-ES"/>
        </w:rPr>
        <w:t xml:space="preserve"> del contracte-programa del Teatre al Consell d’Administració</w:t>
      </w:r>
      <w:r>
        <w:rPr>
          <w:rFonts w:ascii="Verdana" w:hAnsi="Verdana"/>
          <w:sz w:val="22"/>
          <w:szCs w:val="22"/>
          <w:lang w:val="ca-ES"/>
        </w:rPr>
        <w:t>,</w:t>
      </w:r>
      <w:r w:rsidR="00D0275E" w:rsidRPr="003340E8">
        <w:rPr>
          <w:rFonts w:ascii="Verdana" w:hAnsi="Verdana"/>
          <w:sz w:val="22"/>
          <w:szCs w:val="22"/>
          <w:lang w:val="ca-ES"/>
        </w:rPr>
        <w:t xml:space="preserve"> d’acord amb les directrius</w:t>
      </w:r>
      <w:r w:rsidR="009A35AD" w:rsidRPr="003340E8">
        <w:rPr>
          <w:rFonts w:ascii="Verdana" w:hAnsi="Verdana"/>
          <w:sz w:val="22"/>
          <w:szCs w:val="22"/>
          <w:lang w:val="ca-ES"/>
        </w:rPr>
        <w:t xml:space="preserve"> fixades </w:t>
      </w:r>
      <w:r w:rsidR="002D190C">
        <w:rPr>
          <w:rFonts w:ascii="Verdana" w:hAnsi="Verdana"/>
          <w:sz w:val="22"/>
          <w:szCs w:val="22"/>
          <w:lang w:val="ca-ES"/>
        </w:rPr>
        <w:t>pel Departament de Cultura i el pel mateix Consell d’Administració</w:t>
      </w:r>
      <w:r w:rsidR="009A35AD" w:rsidRPr="003340E8">
        <w:rPr>
          <w:rFonts w:ascii="Verdana" w:hAnsi="Verdana"/>
          <w:sz w:val="22"/>
          <w:szCs w:val="22"/>
          <w:lang w:val="ca-ES"/>
        </w:rPr>
        <w:t>.</w:t>
      </w:r>
    </w:p>
    <w:p w:rsidR="00440781" w:rsidRPr="003340E8" w:rsidRDefault="00440781" w:rsidP="00FF4754">
      <w:pPr>
        <w:numPr>
          <w:ilvl w:val="0"/>
          <w:numId w:val="4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Preparació i presentació al Consell d’Administració per a la seva apr</w:t>
      </w:r>
      <w:r w:rsidR="001D3F0B">
        <w:rPr>
          <w:rFonts w:ascii="Verdana" w:hAnsi="Verdana"/>
          <w:sz w:val="22"/>
          <w:szCs w:val="22"/>
          <w:lang w:val="ca-ES"/>
        </w:rPr>
        <w:t>ovació de l’i</w:t>
      </w:r>
      <w:r w:rsidRPr="003340E8">
        <w:rPr>
          <w:rFonts w:ascii="Verdana" w:hAnsi="Verdana"/>
          <w:sz w:val="22"/>
          <w:szCs w:val="22"/>
          <w:lang w:val="ca-ES"/>
        </w:rPr>
        <w:t>nventari-balanç, pressupost i liquidació del pressupost de l’exercici anterior.</w:t>
      </w:r>
    </w:p>
    <w:p w:rsidR="00B46A17" w:rsidRPr="003340E8" w:rsidRDefault="00B46A17" w:rsidP="00FF4754">
      <w:pPr>
        <w:numPr>
          <w:ilvl w:val="0"/>
          <w:numId w:val="4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Autoritzar i disposar despeses i reconèixer obligacions, a</w:t>
      </w:r>
      <w:r w:rsidR="002D190C">
        <w:rPr>
          <w:rFonts w:ascii="Verdana" w:hAnsi="Verdana"/>
          <w:sz w:val="22"/>
          <w:szCs w:val="22"/>
          <w:lang w:val="ca-ES"/>
        </w:rPr>
        <w:t>mb els límits que el Consell d’A</w:t>
      </w:r>
      <w:r w:rsidRPr="003340E8">
        <w:rPr>
          <w:rFonts w:ascii="Verdana" w:hAnsi="Verdana"/>
          <w:sz w:val="22"/>
          <w:szCs w:val="22"/>
          <w:lang w:val="ca-ES"/>
        </w:rPr>
        <w:t>dministració li delegui, i ordenar pagaments i retre comptes.</w:t>
      </w:r>
    </w:p>
    <w:p w:rsidR="00B46A17" w:rsidRPr="003340E8" w:rsidRDefault="00B46A17" w:rsidP="00FF4754">
      <w:pPr>
        <w:numPr>
          <w:ilvl w:val="0"/>
          <w:numId w:val="4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Contractar obres i serveis din</w:t>
      </w:r>
      <w:r w:rsidR="002D190C">
        <w:rPr>
          <w:rFonts w:ascii="Verdana" w:hAnsi="Verdana"/>
          <w:sz w:val="22"/>
          <w:szCs w:val="22"/>
          <w:lang w:val="ca-ES"/>
        </w:rPr>
        <w:t>s</w:t>
      </w:r>
      <w:r w:rsidRPr="003340E8">
        <w:rPr>
          <w:rFonts w:ascii="Verdana" w:hAnsi="Verdana"/>
          <w:sz w:val="22"/>
          <w:szCs w:val="22"/>
          <w:lang w:val="ca-ES"/>
        </w:rPr>
        <w:t xml:space="preserve"> dels límits econòmics delegats pel Consell d’Administració.</w:t>
      </w:r>
    </w:p>
    <w:p w:rsidR="00B46A17" w:rsidRPr="003340E8" w:rsidRDefault="00B46A17" w:rsidP="00FF4754">
      <w:pPr>
        <w:numPr>
          <w:ilvl w:val="0"/>
          <w:numId w:val="4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Estudi i preparació de les sessions del Consell d’Administració i fer el seguiment de l'execuc</w:t>
      </w:r>
      <w:r w:rsidR="002A4BAA">
        <w:rPr>
          <w:rFonts w:ascii="Verdana" w:hAnsi="Verdana"/>
          <w:sz w:val="22"/>
          <w:szCs w:val="22"/>
          <w:lang w:val="ca-ES"/>
        </w:rPr>
        <w:t>ió dels acords que es prenguin, relacionats amb el seu àmbit d’influència.</w:t>
      </w:r>
    </w:p>
    <w:p w:rsidR="00B46A17" w:rsidRPr="003340E8" w:rsidRDefault="00B46A17" w:rsidP="00FF4754">
      <w:pPr>
        <w:numPr>
          <w:ilvl w:val="0"/>
          <w:numId w:val="4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Gestionar els béns immobles adscrits al Teatre, essent responsable del manteniment i co</w:t>
      </w:r>
      <w:r w:rsidR="002D190C">
        <w:rPr>
          <w:rFonts w:ascii="Verdana" w:hAnsi="Verdana"/>
          <w:sz w:val="22"/>
          <w:szCs w:val="22"/>
          <w:lang w:val="ca-ES"/>
        </w:rPr>
        <w:t>nservació del patrimoni i els bé</w:t>
      </w:r>
      <w:r w:rsidRPr="003340E8">
        <w:rPr>
          <w:rFonts w:ascii="Verdana" w:hAnsi="Verdana"/>
          <w:sz w:val="22"/>
          <w:szCs w:val="22"/>
          <w:lang w:val="ca-ES"/>
        </w:rPr>
        <w:t>ns de la Societat.</w:t>
      </w:r>
    </w:p>
    <w:p w:rsidR="00440781" w:rsidRPr="003340E8" w:rsidRDefault="002D190C" w:rsidP="00FF4754">
      <w:pPr>
        <w:numPr>
          <w:ilvl w:val="0"/>
          <w:numId w:val="4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>
        <w:rPr>
          <w:rFonts w:ascii="Verdana" w:hAnsi="Verdana"/>
          <w:sz w:val="22"/>
          <w:szCs w:val="22"/>
          <w:lang w:val="ca-ES"/>
        </w:rPr>
        <w:t>Representació ordinària de la S</w:t>
      </w:r>
      <w:r w:rsidR="00440781" w:rsidRPr="003340E8">
        <w:rPr>
          <w:rFonts w:ascii="Verdana" w:hAnsi="Verdana"/>
          <w:sz w:val="22"/>
          <w:szCs w:val="22"/>
          <w:lang w:val="ca-ES"/>
        </w:rPr>
        <w:t>ocietat davant de tercers en l’àmbit judicial i extrajudicial.</w:t>
      </w:r>
    </w:p>
    <w:p w:rsidR="00440781" w:rsidRPr="003340E8" w:rsidRDefault="00185E01" w:rsidP="00FF4754">
      <w:pPr>
        <w:numPr>
          <w:ilvl w:val="0"/>
          <w:numId w:val="4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Conferir totes o part de les facultats que se li deleguen, i que siguin delegables, a les persones físiques o jurídiques que tingui per convenient, atorgant i revocant a l’efecte poders especials o generals.</w:t>
      </w:r>
    </w:p>
    <w:p w:rsidR="00B46A17" w:rsidRPr="003340E8" w:rsidRDefault="00B46A17" w:rsidP="00FF4754">
      <w:pPr>
        <w:numPr>
          <w:ilvl w:val="0"/>
          <w:numId w:val="4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Exercir les altres funcions que el Consell d’Administració li pugui delegar</w:t>
      </w:r>
      <w:r w:rsidR="00383133" w:rsidRPr="003340E8">
        <w:rPr>
          <w:rFonts w:ascii="Verdana" w:hAnsi="Verdana"/>
          <w:sz w:val="22"/>
          <w:szCs w:val="22"/>
          <w:lang w:val="ca-ES"/>
        </w:rPr>
        <w:t>.</w:t>
      </w:r>
    </w:p>
    <w:p w:rsidR="00EC267B" w:rsidRPr="003340E8" w:rsidRDefault="00EC267B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383133" w:rsidRPr="003340E8" w:rsidRDefault="00383133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13.3</w:t>
      </w:r>
      <w:r w:rsidRPr="003340E8">
        <w:rPr>
          <w:rFonts w:ascii="Verdana" w:hAnsi="Verdana"/>
          <w:sz w:val="22"/>
          <w:szCs w:val="22"/>
          <w:lang w:val="ca-ES"/>
        </w:rPr>
        <w:tab/>
        <w:t xml:space="preserve">El càrrec de </w:t>
      </w:r>
      <w:r w:rsidR="009F02D9">
        <w:rPr>
          <w:rFonts w:ascii="Verdana" w:hAnsi="Verdana"/>
          <w:sz w:val="22"/>
          <w:szCs w:val="22"/>
          <w:lang w:val="ca-ES"/>
        </w:rPr>
        <w:t>Director Executiu</w:t>
      </w:r>
      <w:r w:rsidR="009F02D9" w:rsidRPr="003340E8">
        <w:rPr>
          <w:rFonts w:ascii="Verdana" w:hAnsi="Verdana"/>
          <w:sz w:val="22"/>
          <w:szCs w:val="22"/>
          <w:lang w:val="ca-ES"/>
        </w:rPr>
        <w:t xml:space="preserve"> </w:t>
      </w:r>
      <w:r w:rsidRPr="003340E8">
        <w:rPr>
          <w:rFonts w:ascii="Verdana" w:hAnsi="Verdana"/>
          <w:sz w:val="22"/>
          <w:szCs w:val="22"/>
          <w:lang w:val="ca-ES"/>
        </w:rPr>
        <w:t xml:space="preserve">és incompatible amb el de </w:t>
      </w:r>
      <w:r w:rsidR="00AB0F2C" w:rsidRPr="003340E8">
        <w:rPr>
          <w:rFonts w:ascii="Verdana" w:hAnsi="Verdana"/>
          <w:sz w:val="22"/>
          <w:szCs w:val="22"/>
          <w:lang w:val="ca-ES"/>
        </w:rPr>
        <w:t xml:space="preserve">conseller </w:t>
      </w:r>
      <w:r w:rsidR="002D190C">
        <w:rPr>
          <w:rFonts w:ascii="Verdana" w:hAnsi="Verdana"/>
          <w:sz w:val="22"/>
          <w:szCs w:val="22"/>
          <w:lang w:val="ca-ES"/>
        </w:rPr>
        <w:t>d</w:t>
      </w:r>
      <w:r w:rsidRPr="003340E8">
        <w:rPr>
          <w:rFonts w:ascii="Verdana" w:hAnsi="Verdana"/>
          <w:sz w:val="22"/>
          <w:szCs w:val="22"/>
          <w:lang w:val="ca-ES"/>
        </w:rPr>
        <w:t xml:space="preserve">el Consell d’Administració. </w:t>
      </w:r>
    </w:p>
    <w:p w:rsidR="00383133" w:rsidRPr="003340E8" w:rsidRDefault="00383133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53202" w:rsidRPr="003340E8" w:rsidRDefault="00A53202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4E2D34" w:rsidRDefault="004E2D34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2A4BAA" w:rsidRPr="003340E8" w:rsidRDefault="002A4BAA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D57BD9" w:rsidRPr="003340E8" w:rsidRDefault="00D57BD9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CAPÍTOL V</w:t>
      </w:r>
    </w:p>
    <w:p w:rsidR="00D57BD9" w:rsidRPr="003340E8" w:rsidRDefault="00D57BD9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D57BD9" w:rsidRPr="003340E8" w:rsidRDefault="00D57BD9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FUNCIONAMENT DEL CONSELL</w:t>
      </w:r>
    </w:p>
    <w:p w:rsidR="00D57BD9" w:rsidRPr="003340E8" w:rsidRDefault="00D57BD9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D57BD9" w:rsidRPr="003340E8" w:rsidRDefault="00D57BD9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14.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Reunions del Consell d’Administració</w:t>
      </w:r>
    </w:p>
    <w:p w:rsidR="00D57BD9" w:rsidRPr="003340E8" w:rsidRDefault="00D57BD9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D57BD9" w:rsidRPr="003340E8" w:rsidRDefault="00D57BD9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14.1</w:t>
      </w:r>
      <w:r w:rsidRPr="003340E8">
        <w:rPr>
          <w:rFonts w:ascii="Verdana" w:hAnsi="Verdana"/>
          <w:sz w:val="22"/>
          <w:szCs w:val="22"/>
          <w:lang w:val="ca-ES"/>
        </w:rPr>
        <w:tab/>
      </w:r>
      <w:r w:rsidR="00B02416" w:rsidRPr="003340E8">
        <w:rPr>
          <w:rFonts w:ascii="Verdana" w:hAnsi="Verdana"/>
          <w:sz w:val="22"/>
          <w:szCs w:val="22"/>
          <w:lang w:val="ca-ES"/>
        </w:rPr>
        <w:t>El Consell d’Administració es reunirà a iniciativa del President, sempre que aquest ho consideri oportú per al bon funcionament de la Societat, o a petició d’una tercera part dels consellers mitjançant escrit dirigit al Pre</w:t>
      </w:r>
      <w:r w:rsidR="00BF025F" w:rsidRPr="003340E8">
        <w:rPr>
          <w:rFonts w:ascii="Verdana" w:hAnsi="Verdana"/>
          <w:sz w:val="22"/>
          <w:szCs w:val="22"/>
          <w:lang w:val="ca-ES"/>
        </w:rPr>
        <w:t xml:space="preserve">sident indicant l’ordre del dia. En aquest últim cas la reunió del Consell d’Administració es convocarà per ordre del President, per qualsevol mitjà adreçat personalment a cada conseller, per reunir-se </w:t>
      </w:r>
      <w:r w:rsidR="002D190C">
        <w:rPr>
          <w:rFonts w:ascii="Verdana" w:hAnsi="Verdana"/>
          <w:sz w:val="22"/>
          <w:szCs w:val="22"/>
          <w:lang w:val="ca-ES"/>
        </w:rPr>
        <w:t>en el termini dels</w:t>
      </w:r>
      <w:r w:rsidR="00BF025F" w:rsidRPr="003340E8">
        <w:rPr>
          <w:rFonts w:ascii="Verdana" w:hAnsi="Verdana"/>
          <w:sz w:val="22"/>
          <w:szCs w:val="22"/>
          <w:lang w:val="ca-ES"/>
        </w:rPr>
        <w:t xml:space="preserve"> quinze (15) dies següents a la petició, a la localitat on radiqui el domicili social. Transcorregut un mes des de la data de recepció de la sol</w:t>
      </w:r>
      <w:r w:rsidR="003B203B" w:rsidRPr="003340E8">
        <w:rPr>
          <w:rFonts w:ascii="Verdana" w:hAnsi="Verdana"/>
          <w:sz w:val="22"/>
          <w:szCs w:val="22"/>
          <w:lang w:val="ca-ES"/>
        </w:rPr>
        <w:t>·</w:t>
      </w:r>
      <w:r w:rsidR="00BF025F" w:rsidRPr="003340E8">
        <w:rPr>
          <w:rFonts w:ascii="Verdana" w:hAnsi="Verdana"/>
          <w:sz w:val="22"/>
          <w:szCs w:val="22"/>
          <w:lang w:val="ca-ES"/>
        </w:rPr>
        <w:t>licitud sense que el President hagi cursat la convocatòria del Consell d’Administració, sense que hi hagi una causa justificada, el Consell el podran convocar els consellers que hagin sol</w:t>
      </w:r>
      <w:r w:rsidR="003B203B" w:rsidRPr="003340E8">
        <w:rPr>
          <w:rFonts w:ascii="Verdana" w:hAnsi="Verdana"/>
          <w:sz w:val="22"/>
          <w:szCs w:val="22"/>
          <w:lang w:val="ca-ES"/>
        </w:rPr>
        <w:t>·</w:t>
      </w:r>
      <w:r w:rsidR="00BF025F" w:rsidRPr="003340E8">
        <w:rPr>
          <w:rFonts w:ascii="Verdana" w:hAnsi="Verdana"/>
          <w:sz w:val="22"/>
          <w:szCs w:val="22"/>
          <w:lang w:val="ca-ES"/>
        </w:rPr>
        <w:t xml:space="preserve">licitat la convocatòria i constitueixin almenys un terç dels membres del Consell. </w:t>
      </w:r>
    </w:p>
    <w:p w:rsidR="00BF025F" w:rsidRPr="003340E8" w:rsidRDefault="00BF025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BF025F" w:rsidRPr="003340E8" w:rsidRDefault="00BF025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14.2</w:t>
      </w:r>
      <w:r w:rsidRPr="003340E8">
        <w:rPr>
          <w:rFonts w:ascii="Verdana" w:hAnsi="Verdana"/>
          <w:sz w:val="22"/>
          <w:szCs w:val="22"/>
          <w:lang w:val="ca-ES"/>
        </w:rPr>
        <w:tab/>
        <w:t>La convocatòria del Consell s’enviarà a cada conseller per carta, fax, telegrama o correu electrònic</w:t>
      </w:r>
      <w:r w:rsidR="00097397" w:rsidRPr="003340E8">
        <w:rPr>
          <w:rFonts w:ascii="Verdana" w:hAnsi="Verdana"/>
          <w:sz w:val="22"/>
          <w:szCs w:val="22"/>
          <w:lang w:val="ca-ES"/>
        </w:rPr>
        <w:t>, cursada pel Secretari</w:t>
      </w:r>
      <w:r w:rsidR="0048340C" w:rsidRPr="003340E8">
        <w:rPr>
          <w:rFonts w:ascii="Verdana" w:hAnsi="Verdana"/>
          <w:sz w:val="22"/>
          <w:szCs w:val="22"/>
          <w:lang w:val="ca-ES"/>
        </w:rPr>
        <w:t xml:space="preserve"> per o</w:t>
      </w:r>
      <w:r w:rsidR="003B203B" w:rsidRPr="003340E8">
        <w:rPr>
          <w:rFonts w:ascii="Verdana" w:hAnsi="Verdana"/>
          <w:sz w:val="22"/>
          <w:szCs w:val="22"/>
          <w:lang w:val="ca-ES"/>
        </w:rPr>
        <w:t>r</w:t>
      </w:r>
      <w:r w:rsidR="0048340C" w:rsidRPr="003340E8">
        <w:rPr>
          <w:rFonts w:ascii="Verdana" w:hAnsi="Verdana"/>
          <w:sz w:val="22"/>
          <w:szCs w:val="22"/>
          <w:lang w:val="ca-ES"/>
        </w:rPr>
        <w:t>dre del President</w:t>
      </w:r>
      <w:r w:rsidR="008A0D14" w:rsidRPr="003340E8">
        <w:rPr>
          <w:rFonts w:ascii="Verdana" w:hAnsi="Verdana"/>
          <w:sz w:val="22"/>
          <w:szCs w:val="22"/>
          <w:lang w:val="ca-ES"/>
        </w:rPr>
        <w:t xml:space="preserve"> o pel </w:t>
      </w:r>
      <w:r w:rsidR="002D190C">
        <w:rPr>
          <w:rFonts w:ascii="Verdana" w:hAnsi="Verdana"/>
          <w:sz w:val="22"/>
          <w:szCs w:val="22"/>
          <w:lang w:val="ca-ES"/>
        </w:rPr>
        <w:t xml:space="preserve">mateix </w:t>
      </w:r>
      <w:r w:rsidR="008A0D14" w:rsidRPr="003340E8">
        <w:rPr>
          <w:rFonts w:ascii="Verdana" w:hAnsi="Verdana"/>
          <w:sz w:val="22"/>
          <w:szCs w:val="22"/>
          <w:lang w:val="ca-ES"/>
        </w:rPr>
        <w:t>President</w:t>
      </w:r>
      <w:r w:rsidRPr="003340E8">
        <w:rPr>
          <w:rFonts w:ascii="Verdana" w:hAnsi="Verdana"/>
          <w:sz w:val="22"/>
          <w:szCs w:val="22"/>
          <w:lang w:val="ca-ES"/>
        </w:rPr>
        <w:t>. La convocatòria es cursarà amb una antelació mínima de quaranta-vuit (48) hores, llevat que existeixin raons d’urgència apreciades pel Consell quan es constitueixi.</w:t>
      </w:r>
    </w:p>
    <w:p w:rsidR="006E2A30" w:rsidRPr="003340E8" w:rsidRDefault="006E2A30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C2BA6" w:rsidRPr="003340E8" w:rsidRDefault="006E2A30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La convocatòria, amb la documentació associada, podrà realitzar-se per mitjà de </w:t>
      </w:r>
      <w:r w:rsidR="002D190C">
        <w:rPr>
          <w:rFonts w:ascii="Verdana" w:hAnsi="Verdana"/>
          <w:sz w:val="22"/>
          <w:szCs w:val="22"/>
          <w:lang w:val="ca-ES"/>
        </w:rPr>
        <w:t>mitjans</w:t>
      </w:r>
      <w:r w:rsidRPr="003340E8">
        <w:rPr>
          <w:rFonts w:ascii="Verdana" w:hAnsi="Verdana"/>
          <w:sz w:val="22"/>
          <w:szCs w:val="22"/>
          <w:lang w:val="ca-ES"/>
        </w:rPr>
        <w:t xml:space="preserve"> telemàtics que garanteixin la integritat, seguretat i confidencialitat de la convocatòria i de la documentació corresponent.</w:t>
      </w:r>
      <w:r w:rsidR="00AC2BA6" w:rsidRPr="003340E8">
        <w:rPr>
          <w:rFonts w:ascii="Verdana" w:hAnsi="Verdana"/>
          <w:sz w:val="22"/>
          <w:szCs w:val="22"/>
          <w:lang w:val="ca-ES"/>
        </w:rPr>
        <w:t xml:space="preserve"> Així, qualsevol acte de comunicació i informació en el si del Consell </w:t>
      </w:r>
      <w:r w:rsidR="002D190C">
        <w:rPr>
          <w:rFonts w:ascii="Verdana" w:hAnsi="Verdana"/>
          <w:sz w:val="22"/>
          <w:szCs w:val="22"/>
          <w:lang w:val="ca-ES"/>
        </w:rPr>
        <w:t>es realitzarà per qualsevol mitjà</w:t>
      </w:r>
      <w:r w:rsidR="00AC2BA6" w:rsidRPr="003340E8">
        <w:rPr>
          <w:rFonts w:ascii="Verdana" w:hAnsi="Verdana"/>
          <w:sz w:val="22"/>
          <w:szCs w:val="22"/>
          <w:lang w:val="ca-ES"/>
        </w:rPr>
        <w:t xml:space="preserve"> de constància escrita, essent admissible</w:t>
      </w:r>
      <w:r w:rsidR="002D190C">
        <w:rPr>
          <w:rFonts w:ascii="Verdana" w:hAnsi="Verdana"/>
          <w:sz w:val="22"/>
          <w:szCs w:val="22"/>
          <w:lang w:val="ca-ES"/>
        </w:rPr>
        <w:t>s els mitjans</w:t>
      </w:r>
      <w:r w:rsidR="00AC2BA6" w:rsidRPr="003340E8">
        <w:rPr>
          <w:rFonts w:ascii="Verdana" w:hAnsi="Verdana"/>
          <w:sz w:val="22"/>
          <w:szCs w:val="22"/>
          <w:lang w:val="ca-ES"/>
        </w:rPr>
        <w:t xml:space="preserve"> electrònics i </w:t>
      </w:r>
      <w:r w:rsidR="002D190C">
        <w:rPr>
          <w:rFonts w:ascii="Verdana" w:hAnsi="Verdana"/>
          <w:sz w:val="22"/>
          <w:szCs w:val="22"/>
          <w:lang w:val="ca-ES"/>
        </w:rPr>
        <w:t xml:space="preserve">altres </w:t>
      </w:r>
      <w:r w:rsidR="00AC2BA6" w:rsidRPr="003340E8">
        <w:rPr>
          <w:rFonts w:ascii="Verdana" w:hAnsi="Verdana"/>
          <w:sz w:val="22"/>
          <w:szCs w:val="22"/>
          <w:lang w:val="ca-ES"/>
        </w:rPr>
        <w:t>tècniques a distància. Es consideraran vàlides les direccions de correu electrònic facilitades per cada un dels consellers al Secretari del Consell d’Administració.</w:t>
      </w:r>
    </w:p>
    <w:p w:rsidR="00AC2BA6" w:rsidRPr="003340E8" w:rsidRDefault="00AC2BA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6E2A30" w:rsidRPr="003340E8" w:rsidRDefault="006E2A30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La convocatòria inclourà sempre l’ordre del dia de la sessió, i s’acompanyarà amb caràcter general, quan sigui possible, amb la informació rellevant resumida. Quan, a judici raonable del President, l’anterior no sigui aconsellable, no s’acompanyarà la informació i es posarà a disposició dels consellers a la seu social.</w:t>
      </w:r>
    </w:p>
    <w:p w:rsidR="00BF025F" w:rsidRPr="003340E8" w:rsidRDefault="00BF025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BF025F" w:rsidRPr="003340E8" w:rsidRDefault="00BF025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14.3</w:t>
      </w:r>
      <w:r w:rsidRPr="003340E8">
        <w:rPr>
          <w:rFonts w:ascii="Verdana" w:hAnsi="Verdana"/>
          <w:sz w:val="22"/>
          <w:szCs w:val="22"/>
          <w:lang w:val="ca-ES"/>
        </w:rPr>
        <w:tab/>
        <w:t>Les reunions del Consell i de les seves Comissions podran fer-se utilitzant mitjans de comunicació a distància si algun dels seus membres no pogués assistir al lloc establert per a la reunió en la convocatòria.</w:t>
      </w:r>
      <w:r w:rsidR="00AC2BA6" w:rsidRPr="003340E8">
        <w:rPr>
          <w:rFonts w:ascii="Verdana" w:hAnsi="Verdana"/>
          <w:sz w:val="22"/>
          <w:szCs w:val="22"/>
          <w:lang w:val="ca-ES"/>
        </w:rPr>
        <w:t xml:space="preserve"> Es podran celebrar en </w:t>
      </w:r>
      <w:r w:rsidR="0034332D">
        <w:rPr>
          <w:rFonts w:ascii="Verdana" w:hAnsi="Verdana"/>
          <w:sz w:val="22"/>
          <w:szCs w:val="22"/>
          <w:lang w:val="ca-ES"/>
        </w:rPr>
        <w:t>diverses</w:t>
      </w:r>
      <w:r w:rsidR="00AC2BA6" w:rsidRPr="003340E8">
        <w:rPr>
          <w:rFonts w:ascii="Verdana" w:hAnsi="Verdana"/>
          <w:sz w:val="22"/>
          <w:szCs w:val="22"/>
          <w:lang w:val="ca-ES"/>
        </w:rPr>
        <w:t xml:space="preserve"> sales de </w:t>
      </w:r>
      <w:r w:rsidR="0034332D">
        <w:rPr>
          <w:rFonts w:ascii="Verdana" w:hAnsi="Verdana"/>
          <w:sz w:val="22"/>
          <w:szCs w:val="22"/>
          <w:lang w:val="ca-ES"/>
        </w:rPr>
        <w:t xml:space="preserve">manera </w:t>
      </w:r>
      <w:r w:rsidR="00AC2BA6" w:rsidRPr="003340E8">
        <w:rPr>
          <w:rFonts w:ascii="Verdana" w:hAnsi="Verdana"/>
          <w:sz w:val="22"/>
          <w:szCs w:val="22"/>
          <w:lang w:val="ca-ES"/>
        </w:rPr>
        <w:t xml:space="preserve">simultània, sempre i quan s’asseguri per </w:t>
      </w:r>
      <w:r w:rsidR="0034332D">
        <w:rPr>
          <w:rFonts w:ascii="Verdana" w:hAnsi="Verdana"/>
          <w:sz w:val="22"/>
          <w:szCs w:val="22"/>
          <w:lang w:val="ca-ES"/>
        </w:rPr>
        <w:t>mitjans</w:t>
      </w:r>
      <w:r w:rsidR="00AC2BA6" w:rsidRPr="003340E8">
        <w:rPr>
          <w:rFonts w:ascii="Verdana" w:hAnsi="Verdana"/>
          <w:sz w:val="22"/>
          <w:szCs w:val="22"/>
          <w:lang w:val="ca-ES"/>
        </w:rPr>
        <w:t xml:space="preserve"> audiovisuals o telefònics, la interactivitat i la intercomunicació entre ells en temps real i, per tant, en unitat d’acte. En aquest cas, es farà constar a la convocatòria e</w:t>
      </w:r>
      <w:r w:rsidR="0034332D">
        <w:rPr>
          <w:rFonts w:ascii="Verdana" w:hAnsi="Verdana"/>
          <w:sz w:val="22"/>
          <w:szCs w:val="22"/>
          <w:lang w:val="ca-ES"/>
        </w:rPr>
        <w:t xml:space="preserve">l sistema de connexió i, </w:t>
      </w:r>
      <w:r w:rsidR="00AC2BA6" w:rsidRPr="003340E8">
        <w:rPr>
          <w:rFonts w:ascii="Verdana" w:hAnsi="Verdana"/>
          <w:sz w:val="22"/>
          <w:szCs w:val="22"/>
          <w:lang w:val="ca-ES"/>
        </w:rPr>
        <w:t xml:space="preserve">en el seu cas, els llocs en què estiguin disponibles els </w:t>
      </w:r>
      <w:r w:rsidR="0034332D">
        <w:rPr>
          <w:rFonts w:ascii="Verdana" w:hAnsi="Verdana"/>
          <w:sz w:val="22"/>
          <w:szCs w:val="22"/>
          <w:lang w:val="ca-ES"/>
        </w:rPr>
        <w:t>mitjans</w:t>
      </w:r>
      <w:r w:rsidR="00AC2BA6" w:rsidRPr="003340E8">
        <w:rPr>
          <w:rFonts w:ascii="Verdana" w:hAnsi="Verdana"/>
          <w:sz w:val="22"/>
          <w:szCs w:val="22"/>
          <w:lang w:val="ca-ES"/>
        </w:rPr>
        <w:t xml:space="preserve"> tècnics necessaris per assistir i participar en la sessió.</w:t>
      </w:r>
    </w:p>
    <w:p w:rsidR="00BF025F" w:rsidRPr="003340E8" w:rsidRDefault="00BF025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BF025F" w:rsidRPr="003340E8" w:rsidRDefault="00BF025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Aquelles persones que no assisteixin físicament al lloc de la reunió i que utilitzin mitjans de comunicació que permetin que aquesta es produeixi de </w:t>
      </w:r>
      <w:r w:rsidR="001D7391">
        <w:rPr>
          <w:rFonts w:ascii="Verdana" w:hAnsi="Verdana"/>
          <w:sz w:val="22"/>
          <w:szCs w:val="22"/>
          <w:lang w:val="ca-ES"/>
        </w:rPr>
        <w:t>manera</w:t>
      </w:r>
      <w:r w:rsidRPr="003340E8">
        <w:rPr>
          <w:rFonts w:ascii="Verdana" w:hAnsi="Verdana"/>
          <w:sz w:val="22"/>
          <w:szCs w:val="22"/>
          <w:lang w:val="ca-ES"/>
        </w:rPr>
        <w:t xml:space="preserve"> simultània i recíproca amb el lloc de reunió i amb els altres membres que utilitzi</w:t>
      </w:r>
      <w:r w:rsidR="001D7391">
        <w:rPr>
          <w:rFonts w:ascii="Verdana" w:hAnsi="Verdana"/>
          <w:sz w:val="22"/>
          <w:szCs w:val="22"/>
          <w:lang w:val="ca-ES"/>
        </w:rPr>
        <w:t>n</w:t>
      </w:r>
      <w:r w:rsidRPr="003340E8">
        <w:rPr>
          <w:rFonts w:ascii="Verdana" w:hAnsi="Verdana"/>
          <w:sz w:val="22"/>
          <w:szCs w:val="22"/>
          <w:lang w:val="ca-ES"/>
        </w:rPr>
        <w:t xml:space="preserve"> mitjans de comunicació a distància</w:t>
      </w:r>
      <w:r w:rsidR="001D7391">
        <w:rPr>
          <w:rFonts w:ascii="Verdana" w:hAnsi="Verdana"/>
          <w:sz w:val="22"/>
          <w:szCs w:val="22"/>
          <w:lang w:val="ca-ES"/>
        </w:rPr>
        <w:t>,</w:t>
      </w:r>
      <w:r w:rsidRPr="003340E8">
        <w:rPr>
          <w:rFonts w:ascii="Verdana" w:hAnsi="Verdana"/>
          <w:sz w:val="22"/>
          <w:szCs w:val="22"/>
          <w:lang w:val="ca-ES"/>
        </w:rPr>
        <w:t xml:space="preserve"> es consideraran a tots els efectes i podran emetre el seu vot a través del mitjà de comunicació utilitzat.</w:t>
      </w:r>
      <w:r w:rsidR="00AC2BA6" w:rsidRPr="003340E8">
        <w:rPr>
          <w:rFonts w:ascii="Verdana" w:hAnsi="Verdana"/>
          <w:sz w:val="22"/>
          <w:szCs w:val="22"/>
          <w:lang w:val="ca-ES"/>
        </w:rPr>
        <w:t xml:space="preserve"> Els acords es consideraran adoptats en el domicili social de la Companyia.</w:t>
      </w:r>
    </w:p>
    <w:p w:rsidR="00AC2BA6" w:rsidRPr="003340E8" w:rsidRDefault="00AC2BA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C2BA6" w:rsidRPr="003340E8" w:rsidRDefault="00AC2BA6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En qualsevol cas, el Secretari deixarà constància a les actes de tots aquests extrems i donarà fe de la vàlida constitució i celebració de</w:t>
      </w:r>
      <w:r w:rsidR="001D7391">
        <w:rPr>
          <w:rFonts w:ascii="Verdana" w:hAnsi="Verdana"/>
          <w:sz w:val="22"/>
          <w:szCs w:val="22"/>
          <w:lang w:val="ca-ES"/>
        </w:rPr>
        <w:t xml:space="preserve"> </w:t>
      </w:r>
      <w:r w:rsidRPr="003340E8">
        <w:rPr>
          <w:rFonts w:ascii="Verdana" w:hAnsi="Verdana"/>
          <w:sz w:val="22"/>
          <w:szCs w:val="22"/>
          <w:lang w:val="ca-ES"/>
        </w:rPr>
        <w:t>l</w:t>
      </w:r>
      <w:r w:rsidR="001D7391">
        <w:rPr>
          <w:rFonts w:ascii="Verdana" w:hAnsi="Verdana"/>
          <w:sz w:val="22"/>
          <w:szCs w:val="22"/>
          <w:lang w:val="ca-ES"/>
        </w:rPr>
        <w:t>a reunió del</w:t>
      </w:r>
      <w:r w:rsidRPr="003340E8">
        <w:rPr>
          <w:rFonts w:ascii="Verdana" w:hAnsi="Verdana"/>
          <w:sz w:val="22"/>
          <w:szCs w:val="22"/>
          <w:lang w:val="ca-ES"/>
        </w:rPr>
        <w:t xml:space="preserve"> Consell d’Administrac</w:t>
      </w:r>
      <w:r w:rsidR="001D7391">
        <w:rPr>
          <w:rFonts w:ascii="Verdana" w:hAnsi="Verdana"/>
          <w:sz w:val="22"/>
          <w:szCs w:val="22"/>
          <w:lang w:val="ca-ES"/>
        </w:rPr>
        <w:t>ió, detallant el nombre</w:t>
      </w:r>
      <w:r w:rsidRPr="003340E8">
        <w:rPr>
          <w:rFonts w:ascii="Verdana" w:hAnsi="Verdana"/>
          <w:sz w:val="22"/>
          <w:szCs w:val="22"/>
          <w:lang w:val="ca-ES"/>
        </w:rPr>
        <w:t xml:space="preserve"> de consellers</w:t>
      </w:r>
      <w:r w:rsidR="001D7391">
        <w:rPr>
          <w:rFonts w:ascii="Verdana" w:hAnsi="Verdana"/>
          <w:sz w:val="22"/>
          <w:szCs w:val="22"/>
          <w:lang w:val="ca-ES"/>
        </w:rPr>
        <w:t xml:space="preserve"> assistents, el lloc des del qual</w:t>
      </w:r>
      <w:r w:rsidRPr="003340E8">
        <w:rPr>
          <w:rFonts w:ascii="Verdana" w:hAnsi="Verdana"/>
          <w:sz w:val="22"/>
          <w:szCs w:val="22"/>
          <w:lang w:val="ca-ES"/>
        </w:rPr>
        <w:t xml:space="preserve"> cada </w:t>
      </w:r>
      <w:r w:rsidR="001D7391">
        <w:rPr>
          <w:rFonts w:ascii="Verdana" w:hAnsi="Verdana"/>
          <w:sz w:val="22"/>
          <w:szCs w:val="22"/>
          <w:lang w:val="ca-ES"/>
        </w:rPr>
        <w:t>conseller</w:t>
      </w:r>
      <w:r w:rsidRPr="003340E8">
        <w:rPr>
          <w:rFonts w:ascii="Verdana" w:hAnsi="Verdana"/>
          <w:sz w:val="22"/>
          <w:szCs w:val="22"/>
          <w:lang w:val="ca-ES"/>
        </w:rPr>
        <w:t xml:space="preserve"> </w:t>
      </w:r>
      <w:r w:rsidR="001D7391">
        <w:rPr>
          <w:rFonts w:ascii="Verdana" w:hAnsi="Verdana"/>
          <w:sz w:val="22"/>
          <w:szCs w:val="22"/>
          <w:lang w:val="ca-ES"/>
        </w:rPr>
        <w:t>assisteix</w:t>
      </w:r>
      <w:r w:rsidRPr="003340E8">
        <w:rPr>
          <w:rFonts w:ascii="Verdana" w:hAnsi="Verdana"/>
          <w:sz w:val="22"/>
          <w:szCs w:val="22"/>
          <w:lang w:val="ca-ES"/>
        </w:rPr>
        <w:t xml:space="preserve"> a la reunió, si ho </w:t>
      </w:r>
      <w:r w:rsidR="001D7391">
        <w:rPr>
          <w:rFonts w:ascii="Verdana" w:hAnsi="Verdana"/>
          <w:sz w:val="22"/>
          <w:szCs w:val="22"/>
          <w:lang w:val="ca-ES"/>
        </w:rPr>
        <w:t>fan físicament o representa</w:t>
      </w:r>
      <w:r w:rsidRPr="003340E8">
        <w:rPr>
          <w:rFonts w:ascii="Verdana" w:hAnsi="Verdana"/>
          <w:sz w:val="22"/>
          <w:szCs w:val="22"/>
          <w:lang w:val="ca-ES"/>
        </w:rPr>
        <w:t>ts per un altre conseller i, en el seu cas, el mitjà d’assistència a distància utilitzat.</w:t>
      </w:r>
    </w:p>
    <w:p w:rsidR="00BF025F" w:rsidRPr="003340E8" w:rsidRDefault="00BF025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BF025F" w:rsidRPr="003340E8" w:rsidRDefault="00BF025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14.4</w:t>
      </w:r>
      <w:r w:rsidRPr="003340E8">
        <w:rPr>
          <w:rFonts w:ascii="Verdana" w:hAnsi="Verdana"/>
          <w:sz w:val="22"/>
          <w:szCs w:val="22"/>
          <w:lang w:val="ca-ES"/>
        </w:rPr>
        <w:tab/>
        <w:t>El Consell es considerarà constituït vàlidament sense necessitat de convocatòria prèvia si, presents o representats tots els seus membres, accepten per unanimitat la celebració del consell i els punts que s’hauran de tractar en l’ordre del dia.</w:t>
      </w:r>
    </w:p>
    <w:p w:rsidR="00BF025F" w:rsidRPr="003340E8" w:rsidRDefault="00BF025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BF025F" w:rsidRPr="003340E8" w:rsidRDefault="00BF025F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14.5</w:t>
      </w:r>
      <w:r w:rsidRPr="003340E8">
        <w:rPr>
          <w:rFonts w:ascii="Verdana" w:hAnsi="Verdana"/>
          <w:sz w:val="22"/>
          <w:szCs w:val="22"/>
          <w:lang w:val="ca-ES"/>
        </w:rPr>
        <w:tab/>
        <w:t>El Consell també podrà prendre acords per escrit sense necessitat de celebrar una sessió, d’acord amb allò establert a la normativa vigent i als Estatuts socials. El vot podrà emetre’s per escrit o per correu electrònic, sempre que es garanteixi la identitat del conseller que l’emet.</w:t>
      </w:r>
    </w:p>
    <w:p w:rsidR="00D03EB0" w:rsidRPr="003340E8" w:rsidRDefault="00D03EB0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D03EB0" w:rsidRPr="003340E8" w:rsidRDefault="00D03EB0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14.6</w:t>
      </w:r>
      <w:r w:rsidRPr="003340E8">
        <w:rPr>
          <w:rFonts w:ascii="Verdana" w:hAnsi="Verdana"/>
          <w:sz w:val="22"/>
          <w:szCs w:val="22"/>
          <w:lang w:val="ca-ES"/>
        </w:rPr>
        <w:tab/>
        <w:t xml:space="preserve">El President podrà autoritzar l’assistència a les reunions del Consell, amb veu però sense vot, </w:t>
      </w:r>
      <w:r w:rsidR="001D7391">
        <w:rPr>
          <w:rFonts w:ascii="Verdana" w:hAnsi="Verdana"/>
          <w:sz w:val="22"/>
          <w:szCs w:val="22"/>
          <w:lang w:val="ca-ES"/>
        </w:rPr>
        <w:t>de</w:t>
      </w:r>
      <w:r w:rsidRPr="003340E8">
        <w:rPr>
          <w:rFonts w:ascii="Verdana" w:hAnsi="Verdana"/>
          <w:sz w:val="22"/>
          <w:szCs w:val="22"/>
          <w:lang w:val="ca-ES"/>
        </w:rPr>
        <w:t xml:space="preserve"> professionals externs</w:t>
      </w:r>
      <w:r w:rsidR="00A53FE7" w:rsidRPr="003340E8">
        <w:rPr>
          <w:rFonts w:ascii="Verdana" w:hAnsi="Verdana"/>
          <w:sz w:val="22"/>
          <w:szCs w:val="22"/>
          <w:lang w:val="ca-ES"/>
        </w:rPr>
        <w:t xml:space="preserve">, </w:t>
      </w:r>
      <w:r w:rsidR="001D7391">
        <w:rPr>
          <w:rFonts w:ascii="Verdana" w:hAnsi="Verdana"/>
          <w:sz w:val="22"/>
          <w:szCs w:val="22"/>
          <w:lang w:val="ca-ES"/>
        </w:rPr>
        <w:t>dels</w:t>
      </w:r>
      <w:r w:rsidR="00A53FE7" w:rsidRPr="003340E8">
        <w:rPr>
          <w:rFonts w:ascii="Verdana" w:hAnsi="Verdana"/>
          <w:sz w:val="22"/>
          <w:szCs w:val="22"/>
          <w:lang w:val="ca-ES"/>
        </w:rPr>
        <w:t xml:space="preserve"> auditors de la Companyia i, en el seu cas, </w:t>
      </w:r>
      <w:r w:rsidR="001D7391">
        <w:rPr>
          <w:rFonts w:ascii="Verdana" w:hAnsi="Verdana"/>
          <w:sz w:val="22"/>
          <w:szCs w:val="22"/>
          <w:lang w:val="ca-ES"/>
        </w:rPr>
        <w:t>de</w:t>
      </w:r>
      <w:r w:rsidR="00A53FE7" w:rsidRPr="003340E8">
        <w:rPr>
          <w:rFonts w:ascii="Verdana" w:hAnsi="Verdana"/>
          <w:sz w:val="22"/>
          <w:szCs w:val="22"/>
          <w:lang w:val="ca-ES"/>
        </w:rPr>
        <w:t xml:space="preserve">ls membres de l’equip directiu i treballadors de la </w:t>
      </w:r>
      <w:r w:rsidR="001D7391">
        <w:rPr>
          <w:rFonts w:ascii="Verdana" w:hAnsi="Verdana"/>
          <w:sz w:val="22"/>
          <w:szCs w:val="22"/>
          <w:lang w:val="ca-ES"/>
        </w:rPr>
        <w:t>S</w:t>
      </w:r>
      <w:r w:rsidR="00A53FE7" w:rsidRPr="003340E8">
        <w:rPr>
          <w:rFonts w:ascii="Verdana" w:hAnsi="Verdana"/>
          <w:sz w:val="22"/>
          <w:szCs w:val="22"/>
          <w:lang w:val="ca-ES"/>
        </w:rPr>
        <w:t>ocietat, l’assistència dels quals s’estimi necessària en atenció a la naturalesa dels assumptes a tractar.</w:t>
      </w:r>
      <w:r w:rsidR="00A53202" w:rsidRPr="003340E8">
        <w:rPr>
          <w:rFonts w:ascii="Verdana" w:hAnsi="Verdana"/>
          <w:sz w:val="22"/>
          <w:szCs w:val="22"/>
          <w:lang w:val="ca-ES"/>
        </w:rPr>
        <w:t xml:space="preserve"> </w:t>
      </w:r>
    </w:p>
    <w:p w:rsidR="00FF4754" w:rsidRPr="003340E8" w:rsidRDefault="00FF4754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905BF5" w:rsidRPr="003340E8" w:rsidRDefault="006E2A30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15.-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Desenvolupament de les sessions</w:t>
      </w:r>
    </w:p>
    <w:p w:rsidR="00905BF5" w:rsidRPr="003340E8" w:rsidRDefault="00905BF5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905BF5" w:rsidRPr="003340E8" w:rsidRDefault="00905BF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15.1</w:t>
      </w:r>
      <w:r w:rsidRPr="003340E8">
        <w:rPr>
          <w:rFonts w:ascii="Verdana" w:hAnsi="Verdana"/>
          <w:sz w:val="22"/>
          <w:szCs w:val="22"/>
          <w:lang w:val="ca-ES"/>
        </w:rPr>
        <w:tab/>
        <w:t>El Consell quedarà vàlidament constituït quan concorrin almenys la meitat més un dels seus memb</w:t>
      </w:r>
      <w:r w:rsidR="001D7391">
        <w:rPr>
          <w:rFonts w:ascii="Verdana" w:hAnsi="Verdana"/>
          <w:sz w:val="22"/>
          <w:szCs w:val="22"/>
          <w:lang w:val="ca-ES"/>
        </w:rPr>
        <w:t>res, presents o representa</w:t>
      </w:r>
      <w:r w:rsidRPr="003340E8">
        <w:rPr>
          <w:rFonts w:ascii="Verdana" w:hAnsi="Verdana"/>
          <w:sz w:val="22"/>
          <w:szCs w:val="22"/>
          <w:lang w:val="ca-ES"/>
        </w:rPr>
        <w:t xml:space="preserve">ts, </w:t>
      </w:r>
      <w:r w:rsidR="00A6405C" w:rsidRPr="003340E8">
        <w:rPr>
          <w:rFonts w:ascii="Verdana" w:hAnsi="Verdana"/>
          <w:sz w:val="22"/>
          <w:szCs w:val="22"/>
          <w:lang w:val="ca-ES"/>
        </w:rPr>
        <w:t>llevat que hi hagi falta de convocatòria, amb la qual cosa es requerirà l’assistència de tots els seus membres, presents o representats.</w:t>
      </w: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15.2</w:t>
      </w:r>
      <w:r w:rsidRPr="003340E8">
        <w:rPr>
          <w:rFonts w:ascii="Verdana" w:hAnsi="Verdana"/>
          <w:sz w:val="22"/>
          <w:szCs w:val="22"/>
          <w:lang w:val="ca-ES"/>
        </w:rPr>
        <w:tab/>
        <w:t>Els consellers faran tot el possible per acudir a les sessions del Consell i, quan no ho puguin fer personalment, procuraran atorgar la seva representació per escrit i amb caràcter especial per a cada sessió a un altre membre del Consell amb les instruccions oportunes. La representació es podrà conferir per qualsevol mitjà postal, electrònic o per fax, sempre que quedi assegurada la identitat del conseller.</w:t>
      </w:r>
    </w:p>
    <w:p w:rsidR="00A53FE7" w:rsidRPr="003340E8" w:rsidRDefault="00A53FE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53FE7" w:rsidRPr="003340E8" w:rsidRDefault="00A53FE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Cada conseller podrà conferir la seva representació a un altre conseller, sense que estigui limitat el </w:t>
      </w:r>
      <w:r w:rsidR="001D7391">
        <w:rPr>
          <w:rFonts w:ascii="Verdana" w:hAnsi="Verdana"/>
          <w:sz w:val="22"/>
          <w:szCs w:val="22"/>
          <w:lang w:val="ca-ES"/>
        </w:rPr>
        <w:t>nombre</w:t>
      </w:r>
      <w:r w:rsidRPr="003340E8">
        <w:rPr>
          <w:rFonts w:ascii="Verdana" w:hAnsi="Verdana"/>
          <w:sz w:val="22"/>
          <w:szCs w:val="22"/>
          <w:lang w:val="ca-ES"/>
        </w:rPr>
        <w:t xml:space="preserve"> de representacions que cada un pot ostentar per a l’assistència al Consell. Cada conseller present o degudament representat disposarà d’un vot.</w:t>
      </w: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15.3</w:t>
      </w:r>
      <w:r w:rsidRPr="003340E8">
        <w:rPr>
          <w:rFonts w:ascii="Verdana" w:hAnsi="Verdana"/>
          <w:sz w:val="22"/>
          <w:szCs w:val="22"/>
          <w:lang w:val="ca-ES"/>
        </w:rPr>
        <w:tab/>
        <w:t>El President organitzarà el debat promovent la participació de tots els consellers a les deliberacions de l’òrgan.</w:t>
      </w: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15.4</w:t>
      </w:r>
      <w:r w:rsidRPr="003340E8">
        <w:rPr>
          <w:rFonts w:ascii="Verdana" w:hAnsi="Verdana"/>
          <w:sz w:val="22"/>
          <w:szCs w:val="22"/>
          <w:lang w:val="ca-ES"/>
        </w:rPr>
        <w:tab/>
        <w:t xml:space="preserve">Llevat dels casos en què la Llei o els Estatuts estableixin específicament altres quòrums de votació, els acords s’adoptaran per majoria absoluta dels consellers concurrents, presentes o representats, a la reunió. </w:t>
      </w: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15.5</w:t>
      </w:r>
      <w:r w:rsidRPr="003340E8">
        <w:rPr>
          <w:rFonts w:ascii="Verdana" w:hAnsi="Verdana"/>
          <w:sz w:val="22"/>
          <w:szCs w:val="22"/>
          <w:lang w:val="ca-ES"/>
        </w:rPr>
        <w:tab/>
        <w:t>El Secretari aixecarà acta de les sessions del Consell d’Administració.</w:t>
      </w:r>
      <w:r w:rsidR="001D7391">
        <w:rPr>
          <w:rFonts w:ascii="Verdana" w:hAnsi="Verdana"/>
          <w:sz w:val="22"/>
          <w:szCs w:val="22"/>
          <w:lang w:val="ca-ES"/>
        </w:rPr>
        <w:t xml:space="preserve"> Almenys el President o el Vice</w:t>
      </w:r>
      <w:r w:rsidRPr="003340E8">
        <w:rPr>
          <w:rFonts w:ascii="Verdana" w:hAnsi="Verdana"/>
          <w:sz w:val="22"/>
          <w:szCs w:val="22"/>
          <w:lang w:val="ca-ES"/>
        </w:rPr>
        <w:t>president, en el seu cas, i el Secretari signaran aquesta acta, que es transcriurà i es recollirà en el llibre d’actes del Consell.</w:t>
      </w: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Les actes les aprovarà el Consell d’Administració al final de la reunió o en la reunió immediatament posterior. Les actes també les pot aprovar el President, el Secretari i dos (2) consellers assistents a la reunió del Consell a què l’acta es refereixi, designats a cada sessió pel Consell.</w:t>
      </w: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6405C" w:rsidRPr="003340E8" w:rsidRDefault="00A6405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Per facilitar l’execució d’acords i, si és el cas, per fer-los públics, les actes podran ser aprovades parcialment i recollir, a cadascuna de les parts aprovades, un o més acords. </w:t>
      </w:r>
    </w:p>
    <w:p w:rsidR="00A53FE7" w:rsidRPr="003340E8" w:rsidRDefault="00A53FE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53FE7" w:rsidRPr="003340E8" w:rsidRDefault="00A53FE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53202" w:rsidRPr="003340E8" w:rsidRDefault="00A53202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53FE7" w:rsidRPr="003340E8" w:rsidRDefault="00A53FE7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CAPÍTOL VI</w:t>
      </w:r>
    </w:p>
    <w:p w:rsidR="00A53FE7" w:rsidRPr="003340E8" w:rsidRDefault="00A53FE7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A53FE7" w:rsidRPr="003340E8" w:rsidRDefault="003340E8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>
        <w:rPr>
          <w:rFonts w:ascii="Verdana" w:hAnsi="Verdana"/>
          <w:b/>
          <w:sz w:val="22"/>
          <w:szCs w:val="22"/>
          <w:lang w:val="ca-ES"/>
        </w:rPr>
        <w:t xml:space="preserve">DESIGNACIÓ I CESSACIÓ </w:t>
      </w:r>
      <w:r w:rsidR="00A53FE7" w:rsidRPr="003340E8">
        <w:rPr>
          <w:rFonts w:ascii="Verdana" w:hAnsi="Verdana"/>
          <w:b/>
          <w:sz w:val="22"/>
          <w:szCs w:val="22"/>
          <w:lang w:val="ca-ES"/>
        </w:rPr>
        <w:t>DEL CONSELL</w:t>
      </w:r>
    </w:p>
    <w:p w:rsidR="00A53FE7" w:rsidRPr="003340E8" w:rsidRDefault="00A53FE7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A53FE7" w:rsidRPr="003340E8" w:rsidRDefault="00A53FE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16.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Nomenament de consellers</w:t>
      </w:r>
    </w:p>
    <w:p w:rsidR="00A53FE7" w:rsidRPr="003340E8" w:rsidRDefault="00A53FE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A53FE7" w:rsidRPr="003340E8" w:rsidRDefault="00A53FE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Els consellers </w:t>
      </w:r>
      <w:r w:rsidR="001D7391">
        <w:rPr>
          <w:rFonts w:ascii="Verdana" w:hAnsi="Verdana"/>
          <w:sz w:val="22"/>
          <w:szCs w:val="22"/>
          <w:lang w:val="ca-ES"/>
        </w:rPr>
        <w:t>seran designats per</w:t>
      </w:r>
      <w:r w:rsidRPr="003340E8">
        <w:rPr>
          <w:rFonts w:ascii="Verdana" w:hAnsi="Verdana"/>
          <w:sz w:val="22"/>
          <w:szCs w:val="22"/>
          <w:lang w:val="ca-ES"/>
        </w:rPr>
        <w:t xml:space="preserve"> la Junta General d’acord amb el que preveu</w:t>
      </w:r>
      <w:r w:rsidR="001D7391">
        <w:rPr>
          <w:rFonts w:ascii="Verdana" w:hAnsi="Verdana"/>
          <w:sz w:val="22"/>
          <w:szCs w:val="22"/>
          <w:lang w:val="ca-ES"/>
        </w:rPr>
        <w:t>en</w:t>
      </w:r>
      <w:r w:rsidRPr="003340E8">
        <w:rPr>
          <w:rFonts w:ascii="Verdana" w:hAnsi="Verdana"/>
          <w:sz w:val="22"/>
          <w:szCs w:val="22"/>
          <w:lang w:val="ca-ES"/>
        </w:rPr>
        <w:t xml:space="preserve"> la Llei i els Estatuts socials.</w:t>
      </w:r>
    </w:p>
    <w:p w:rsidR="00A53FE7" w:rsidRPr="003340E8" w:rsidRDefault="00A53FE7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53FE7" w:rsidRPr="003340E8" w:rsidRDefault="00A53FE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17.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Duració del càrrec</w:t>
      </w:r>
    </w:p>
    <w:p w:rsidR="00A53FE7" w:rsidRPr="003340E8" w:rsidRDefault="00A53FE7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</w:p>
    <w:p w:rsidR="00A02DDC" w:rsidRPr="003340E8" w:rsidRDefault="00A02DD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Els consellers exerciran el seu càrrec durant el termini previst en els Estatuts i podran ser reelegit</w:t>
      </w:r>
      <w:r w:rsidR="001D7391">
        <w:rPr>
          <w:rFonts w:ascii="Verdana" w:hAnsi="Verdana"/>
          <w:sz w:val="22"/>
          <w:szCs w:val="22"/>
          <w:lang w:val="ca-ES"/>
        </w:rPr>
        <w:t>s</w:t>
      </w:r>
      <w:r w:rsidRPr="003340E8">
        <w:rPr>
          <w:rFonts w:ascii="Verdana" w:hAnsi="Verdana"/>
          <w:sz w:val="22"/>
          <w:szCs w:val="22"/>
          <w:lang w:val="ca-ES"/>
        </w:rPr>
        <w:t xml:space="preserve"> una o diverses vegades per períodes d’igual durada.</w:t>
      </w:r>
    </w:p>
    <w:p w:rsidR="00A02DDC" w:rsidRPr="003340E8" w:rsidRDefault="00A02DD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02DDC" w:rsidRPr="003340E8" w:rsidRDefault="00A02DDC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 18.</w:t>
      </w:r>
      <w:r w:rsidRPr="003340E8">
        <w:rPr>
          <w:rFonts w:ascii="Verdana" w:hAnsi="Verdana"/>
          <w:b/>
          <w:sz w:val="22"/>
          <w:szCs w:val="22"/>
          <w:lang w:val="ca-ES"/>
        </w:rPr>
        <w:tab/>
        <w:t>Cessació dels consellers</w:t>
      </w:r>
    </w:p>
    <w:p w:rsidR="00A02DDC" w:rsidRPr="003340E8" w:rsidRDefault="00A02DD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02DDC" w:rsidRPr="003340E8" w:rsidRDefault="00A02DD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18.1</w:t>
      </w:r>
      <w:r w:rsidRPr="003340E8">
        <w:rPr>
          <w:rFonts w:ascii="Verdana" w:hAnsi="Verdana"/>
          <w:sz w:val="22"/>
          <w:szCs w:val="22"/>
          <w:lang w:val="ca-ES"/>
        </w:rPr>
        <w:tab/>
        <w:t>Els consellers cessaran en el seu càrrec quan hagi transcorregut el període pel qua</w:t>
      </w:r>
      <w:r w:rsidR="001D7391">
        <w:rPr>
          <w:rFonts w:ascii="Verdana" w:hAnsi="Verdana"/>
          <w:sz w:val="22"/>
          <w:szCs w:val="22"/>
          <w:lang w:val="ca-ES"/>
        </w:rPr>
        <w:t>l</w:t>
      </w:r>
      <w:r w:rsidRPr="003340E8">
        <w:rPr>
          <w:rFonts w:ascii="Verdana" w:hAnsi="Verdana"/>
          <w:sz w:val="22"/>
          <w:szCs w:val="22"/>
          <w:lang w:val="ca-ES"/>
        </w:rPr>
        <w:t xml:space="preserve"> van ser nomenats, quan ho decideixi la Junta General en ús de les atribucions que té conferides legalment o estatutàriament i quan renunciïn.</w:t>
      </w:r>
    </w:p>
    <w:p w:rsidR="00A02DDC" w:rsidRPr="003340E8" w:rsidRDefault="00A02DD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02DDC" w:rsidRPr="003340E8" w:rsidRDefault="00A02DD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18.2</w:t>
      </w:r>
      <w:r w:rsidRPr="003340E8">
        <w:rPr>
          <w:rFonts w:ascii="Verdana" w:hAnsi="Verdana"/>
          <w:sz w:val="22"/>
          <w:szCs w:val="22"/>
          <w:lang w:val="ca-ES"/>
        </w:rPr>
        <w:tab/>
        <w:t>Els consellers hauran de posar el seu càrrec a disposició del Consell d’Administració i formalitzar, si aquest ho considera convenient, la dimissió corresponent en els casos següents:</w:t>
      </w:r>
    </w:p>
    <w:p w:rsidR="00A02DDC" w:rsidRPr="003340E8" w:rsidRDefault="00A02DD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02DDC" w:rsidRPr="003340E8" w:rsidRDefault="00A02DDC" w:rsidP="00FF4754">
      <w:pPr>
        <w:pStyle w:val="Pargrafdellista"/>
        <w:numPr>
          <w:ilvl w:val="0"/>
          <w:numId w:val="5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quan es vegin implicats en algun dels supòsits d’incompatibilitats o prohibició legalment previstos;</w:t>
      </w:r>
    </w:p>
    <w:p w:rsidR="00A02DDC" w:rsidRPr="003340E8" w:rsidRDefault="00A02DDC" w:rsidP="00FF4754">
      <w:pPr>
        <w:pStyle w:val="Pargrafdellista"/>
        <w:numPr>
          <w:ilvl w:val="0"/>
          <w:numId w:val="5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quan resultin processats per un fet presumptivament delictiu o siguin objecte d’un expedient disciplinari;</w:t>
      </w:r>
    </w:p>
    <w:p w:rsidR="00A02DDC" w:rsidRPr="003340E8" w:rsidRDefault="00A02DDC" w:rsidP="00FF4754">
      <w:pPr>
        <w:pStyle w:val="Pargrafdellista"/>
        <w:numPr>
          <w:ilvl w:val="0"/>
          <w:numId w:val="5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quan hagin infringit greument les seves obligacions com a consellers;</w:t>
      </w:r>
    </w:p>
    <w:p w:rsidR="00A02DDC" w:rsidRPr="003340E8" w:rsidRDefault="00A02DDC" w:rsidP="00FF4754">
      <w:pPr>
        <w:pStyle w:val="Pargrafdellista"/>
        <w:numPr>
          <w:ilvl w:val="0"/>
          <w:numId w:val="5"/>
        </w:num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 xml:space="preserve">quan, per fets imputables al conseller, la seva permanència al Consell causi un dany greu al patrimoni o als interessos de la </w:t>
      </w:r>
      <w:r w:rsidR="001D7391">
        <w:rPr>
          <w:rFonts w:ascii="Verdana" w:hAnsi="Verdana"/>
          <w:sz w:val="22"/>
          <w:szCs w:val="22"/>
          <w:lang w:val="ca-ES"/>
        </w:rPr>
        <w:t>S</w:t>
      </w:r>
      <w:r w:rsidRPr="003340E8">
        <w:rPr>
          <w:rFonts w:ascii="Verdana" w:hAnsi="Verdana"/>
          <w:sz w:val="22"/>
          <w:szCs w:val="22"/>
          <w:lang w:val="ca-ES"/>
        </w:rPr>
        <w:t>ocietat segons el parer del Consell.</w:t>
      </w:r>
    </w:p>
    <w:p w:rsidR="00A02DDC" w:rsidRPr="003340E8" w:rsidRDefault="00A02DD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02DDC" w:rsidRPr="003340E8" w:rsidRDefault="00A02DDC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18.3</w:t>
      </w:r>
      <w:r w:rsidRPr="003340E8">
        <w:rPr>
          <w:rFonts w:ascii="Verdana" w:hAnsi="Verdana"/>
          <w:sz w:val="22"/>
          <w:szCs w:val="22"/>
          <w:lang w:val="ca-ES"/>
        </w:rPr>
        <w:tab/>
        <w:t xml:space="preserve">En el cas </w:t>
      </w:r>
      <w:r w:rsidR="00137565" w:rsidRPr="003340E8">
        <w:rPr>
          <w:rFonts w:ascii="Verdana" w:hAnsi="Verdana"/>
          <w:sz w:val="22"/>
          <w:szCs w:val="22"/>
          <w:lang w:val="ca-ES"/>
        </w:rPr>
        <w:t>que el conseller en qui concorri qualsevol de les causes especificades a l’apartat anterior no formalitzés la seva dimissió, el Consell d’Administració proposarà el seu cessament a la Junta General.</w:t>
      </w:r>
    </w:p>
    <w:p w:rsidR="00137565" w:rsidRPr="003340E8" w:rsidRDefault="0013756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137565" w:rsidRPr="003340E8" w:rsidRDefault="0013756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18.4</w:t>
      </w:r>
      <w:r w:rsidRPr="003340E8">
        <w:rPr>
          <w:rFonts w:ascii="Verdana" w:hAnsi="Verdana"/>
          <w:sz w:val="22"/>
          <w:szCs w:val="22"/>
          <w:lang w:val="ca-ES"/>
        </w:rPr>
        <w:tab/>
        <w:t>Els membres de les Comissions que poguessin existir cessaran, en tot cas, quan ho facin en la seva condició de conseller.</w:t>
      </w:r>
    </w:p>
    <w:p w:rsidR="00137565" w:rsidRPr="003340E8" w:rsidRDefault="0013756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137565" w:rsidRPr="003340E8" w:rsidRDefault="00137565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A53202" w:rsidRPr="003340E8" w:rsidRDefault="00A53202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137565" w:rsidRPr="003340E8" w:rsidRDefault="00137565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CAPÍTOL VII</w:t>
      </w:r>
    </w:p>
    <w:p w:rsidR="00137565" w:rsidRPr="003340E8" w:rsidRDefault="00137565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137565" w:rsidRPr="003340E8" w:rsidRDefault="00137565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DISPOSICIONS FINALS</w:t>
      </w:r>
    </w:p>
    <w:p w:rsidR="00137565" w:rsidRPr="003340E8" w:rsidRDefault="00137565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137565" w:rsidRPr="003340E8" w:rsidRDefault="00137565" w:rsidP="00FF4754">
      <w:pPr>
        <w:ind w:right="425"/>
        <w:jc w:val="both"/>
        <w:rPr>
          <w:rFonts w:ascii="Verdana" w:hAnsi="Verdana"/>
          <w:b/>
          <w:sz w:val="22"/>
          <w:szCs w:val="22"/>
          <w:lang w:val="ca-ES"/>
        </w:rPr>
      </w:pPr>
      <w:r w:rsidRPr="003340E8">
        <w:rPr>
          <w:rFonts w:ascii="Verdana" w:hAnsi="Verdana"/>
          <w:b/>
          <w:sz w:val="22"/>
          <w:szCs w:val="22"/>
          <w:lang w:val="ca-ES"/>
        </w:rPr>
        <w:t>Articles 19.</w:t>
      </w:r>
      <w:r w:rsidRPr="003340E8">
        <w:rPr>
          <w:rFonts w:ascii="Verdana" w:hAnsi="Verdana"/>
          <w:b/>
          <w:sz w:val="22"/>
          <w:szCs w:val="22"/>
          <w:lang w:val="ca-ES"/>
        </w:rPr>
        <w:tab/>
      </w:r>
      <w:r w:rsidR="001D7391">
        <w:rPr>
          <w:rFonts w:ascii="Verdana" w:hAnsi="Verdana"/>
          <w:b/>
          <w:sz w:val="22"/>
          <w:szCs w:val="22"/>
          <w:lang w:val="ca-ES"/>
        </w:rPr>
        <w:t xml:space="preserve"> </w:t>
      </w:r>
      <w:r w:rsidRPr="003340E8">
        <w:rPr>
          <w:rFonts w:ascii="Verdana" w:hAnsi="Verdana"/>
          <w:b/>
          <w:sz w:val="22"/>
          <w:szCs w:val="22"/>
          <w:lang w:val="ca-ES"/>
        </w:rPr>
        <w:t>Submissió</w:t>
      </w:r>
      <w:r w:rsidR="0021474E" w:rsidRPr="003340E8">
        <w:rPr>
          <w:rFonts w:ascii="Verdana" w:hAnsi="Verdana"/>
          <w:b/>
          <w:sz w:val="22"/>
          <w:szCs w:val="22"/>
          <w:lang w:val="ca-ES"/>
        </w:rPr>
        <w:t xml:space="preserve"> al present Reglament</w:t>
      </w:r>
    </w:p>
    <w:p w:rsidR="0021474E" w:rsidRPr="003340E8" w:rsidRDefault="0021474E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</w:p>
    <w:p w:rsidR="0021474E" w:rsidRPr="003340E8" w:rsidRDefault="0021474E" w:rsidP="00FF4754">
      <w:pPr>
        <w:ind w:right="425"/>
        <w:jc w:val="both"/>
        <w:rPr>
          <w:rFonts w:ascii="Verdana" w:hAnsi="Verdana"/>
          <w:sz w:val="22"/>
          <w:szCs w:val="22"/>
          <w:lang w:val="ca-ES"/>
        </w:rPr>
      </w:pPr>
      <w:r w:rsidRPr="003340E8">
        <w:rPr>
          <w:rFonts w:ascii="Verdana" w:hAnsi="Verdana"/>
          <w:sz w:val="22"/>
          <w:szCs w:val="22"/>
          <w:lang w:val="ca-ES"/>
        </w:rPr>
        <w:t>Amb indep</w:t>
      </w:r>
      <w:r w:rsidR="001D7391">
        <w:rPr>
          <w:rFonts w:ascii="Verdana" w:hAnsi="Verdana"/>
          <w:sz w:val="22"/>
          <w:szCs w:val="22"/>
          <w:lang w:val="ca-ES"/>
        </w:rPr>
        <w:t xml:space="preserve">endència de la obligatorietat d’aquest </w:t>
      </w:r>
      <w:r w:rsidRPr="003340E8">
        <w:rPr>
          <w:rFonts w:ascii="Verdana" w:hAnsi="Verdana"/>
          <w:sz w:val="22"/>
          <w:szCs w:val="22"/>
          <w:lang w:val="ca-ES"/>
        </w:rPr>
        <w:t>Reglament en virtut de la seva aprovació pel Consell d’Administració de la Societat, s’entén que l’acceptació i l’exercici del càrrec de conseller implica també l’acceptació individu</w:t>
      </w:r>
      <w:r w:rsidR="001D7391">
        <w:rPr>
          <w:rFonts w:ascii="Verdana" w:hAnsi="Verdana"/>
          <w:sz w:val="22"/>
          <w:szCs w:val="22"/>
          <w:lang w:val="ca-ES"/>
        </w:rPr>
        <w:t>al i voluntària de totes i cadasc</w:t>
      </w:r>
      <w:r w:rsidRPr="003340E8">
        <w:rPr>
          <w:rFonts w:ascii="Verdana" w:hAnsi="Verdana"/>
          <w:sz w:val="22"/>
          <w:szCs w:val="22"/>
          <w:lang w:val="ca-ES"/>
        </w:rPr>
        <w:t xml:space="preserve">una </w:t>
      </w:r>
      <w:r w:rsidR="001D7391">
        <w:rPr>
          <w:rFonts w:ascii="Verdana" w:hAnsi="Verdana"/>
          <w:sz w:val="22"/>
          <w:szCs w:val="22"/>
          <w:lang w:val="ca-ES"/>
        </w:rPr>
        <w:t xml:space="preserve">de les disposicions d’aquest </w:t>
      </w:r>
      <w:r w:rsidRPr="003340E8">
        <w:rPr>
          <w:rFonts w:ascii="Verdana" w:hAnsi="Verdana"/>
          <w:sz w:val="22"/>
          <w:szCs w:val="22"/>
          <w:lang w:val="ca-ES"/>
        </w:rPr>
        <w:t>document.</w:t>
      </w:r>
    </w:p>
    <w:p w:rsidR="00A53FE7" w:rsidRPr="003340E8" w:rsidRDefault="00A53FE7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p w:rsidR="00A53FE7" w:rsidRPr="003340E8" w:rsidRDefault="00A53FE7" w:rsidP="00FF4754">
      <w:pPr>
        <w:ind w:right="425"/>
        <w:jc w:val="center"/>
        <w:rPr>
          <w:rFonts w:ascii="Verdana" w:hAnsi="Verdana"/>
          <w:b/>
          <w:sz w:val="22"/>
          <w:szCs w:val="22"/>
          <w:lang w:val="ca-ES"/>
        </w:rPr>
      </w:pPr>
    </w:p>
    <w:sectPr w:rsidR="00A53FE7" w:rsidRPr="003340E8" w:rsidSect="00FF4754">
      <w:headerReference w:type="default" r:id="rId8"/>
      <w:headerReference w:type="first" r:id="rId9"/>
      <w:pgSz w:w="11900" w:h="16840"/>
      <w:pgMar w:top="1813" w:right="985" w:bottom="1701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19" w:rsidRDefault="00C01519" w:rsidP="00DF0759">
      <w:r>
        <w:separator/>
      </w:r>
    </w:p>
  </w:endnote>
  <w:endnote w:type="continuationSeparator" w:id="0">
    <w:p w:rsidR="00C01519" w:rsidRDefault="00C01519" w:rsidP="00DF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19" w:rsidRDefault="00C01519" w:rsidP="00DF0759">
      <w:r>
        <w:separator/>
      </w:r>
    </w:p>
  </w:footnote>
  <w:footnote w:type="continuationSeparator" w:id="0">
    <w:p w:rsidR="00C01519" w:rsidRDefault="00C01519" w:rsidP="00DF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E8" w:rsidRDefault="00C14A4C" w:rsidP="003340E8">
    <w:pPr>
      <w:pStyle w:val="Capalera"/>
      <w:jc w:val="right"/>
    </w:pPr>
    <w:r>
      <w:rPr>
        <w:b/>
        <w:noProof/>
        <w:lang w:val="es-ES"/>
      </w:rPr>
      <w:drawing>
        <wp:inline distT="0" distB="0" distL="0" distR="0">
          <wp:extent cx="541020" cy="533400"/>
          <wp:effectExtent l="0" t="0" r="0" b="0"/>
          <wp:docPr id="4" name="Imatge 4" descr="TNC_p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NC_p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E8" w:rsidRDefault="00C14A4C" w:rsidP="003340E8">
    <w:pPr>
      <w:pStyle w:val="Capalera"/>
      <w:jc w:val="right"/>
      <w:rPr>
        <w:b/>
        <w:noProof/>
        <w:lang w:val="es-ES"/>
      </w:rPr>
    </w:pPr>
    <w:r>
      <w:rPr>
        <w:b/>
        <w:noProof/>
        <w:lang w:val="es-ES"/>
      </w:rPr>
      <w:drawing>
        <wp:inline distT="0" distB="0" distL="0" distR="0">
          <wp:extent cx="1225550" cy="1219200"/>
          <wp:effectExtent l="0" t="0" r="0" b="0"/>
          <wp:docPr id="3" name="Imatge 3" descr="TNC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C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4A4C" w:rsidRDefault="00C14A4C" w:rsidP="003340E8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06B0"/>
    <w:multiLevelType w:val="hybridMultilevel"/>
    <w:tmpl w:val="5F8E67C4"/>
    <w:lvl w:ilvl="0" w:tplc="E57A117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1E80"/>
    <w:multiLevelType w:val="hybridMultilevel"/>
    <w:tmpl w:val="BCE8A8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71AF0"/>
    <w:multiLevelType w:val="hybridMultilevel"/>
    <w:tmpl w:val="636CAB7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E038D"/>
    <w:multiLevelType w:val="hybridMultilevel"/>
    <w:tmpl w:val="D5DE32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6757B"/>
    <w:multiLevelType w:val="hybridMultilevel"/>
    <w:tmpl w:val="520018C8"/>
    <w:lvl w:ilvl="0" w:tplc="B3DA4B4E">
      <w:start w:val="18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46F"/>
    <w:rsid w:val="00003338"/>
    <w:rsid w:val="00013DFF"/>
    <w:rsid w:val="000913D9"/>
    <w:rsid w:val="00097397"/>
    <w:rsid w:val="000D4095"/>
    <w:rsid w:val="000D623E"/>
    <w:rsid w:val="00137565"/>
    <w:rsid w:val="00161DE1"/>
    <w:rsid w:val="00180976"/>
    <w:rsid w:val="00185E01"/>
    <w:rsid w:val="001A0BB6"/>
    <w:rsid w:val="001A362C"/>
    <w:rsid w:val="001B1F54"/>
    <w:rsid w:val="001D0466"/>
    <w:rsid w:val="001D2E88"/>
    <w:rsid w:val="001D3F0B"/>
    <w:rsid w:val="001D7391"/>
    <w:rsid w:val="001E22F3"/>
    <w:rsid w:val="0021474E"/>
    <w:rsid w:val="002A4BAA"/>
    <w:rsid w:val="002D190C"/>
    <w:rsid w:val="003141BB"/>
    <w:rsid w:val="003253E1"/>
    <w:rsid w:val="003340E8"/>
    <w:rsid w:val="0034332D"/>
    <w:rsid w:val="00383133"/>
    <w:rsid w:val="003B203B"/>
    <w:rsid w:val="00401C10"/>
    <w:rsid w:val="00434B4B"/>
    <w:rsid w:val="00440781"/>
    <w:rsid w:val="0048340C"/>
    <w:rsid w:val="004E2D34"/>
    <w:rsid w:val="005727A7"/>
    <w:rsid w:val="005B2FEA"/>
    <w:rsid w:val="006471EE"/>
    <w:rsid w:val="0069054F"/>
    <w:rsid w:val="006A3794"/>
    <w:rsid w:val="006C3E39"/>
    <w:rsid w:val="006D7CCC"/>
    <w:rsid w:val="006E2A30"/>
    <w:rsid w:val="00701E21"/>
    <w:rsid w:val="007873CF"/>
    <w:rsid w:val="007A646F"/>
    <w:rsid w:val="007C0D51"/>
    <w:rsid w:val="007E08C2"/>
    <w:rsid w:val="008044C1"/>
    <w:rsid w:val="008102D9"/>
    <w:rsid w:val="008718BF"/>
    <w:rsid w:val="00876A77"/>
    <w:rsid w:val="008A0D14"/>
    <w:rsid w:val="008A0EEB"/>
    <w:rsid w:val="008A2F7D"/>
    <w:rsid w:val="008D3977"/>
    <w:rsid w:val="008F1FC1"/>
    <w:rsid w:val="00905BF5"/>
    <w:rsid w:val="00906D15"/>
    <w:rsid w:val="00934F5E"/>
    <w:rsid w:val="00935307"/>
    <w:rsid w:val="0097033D"/>
    <w:rsid w:val="009A35AD"/>
    <w:rsid w:val="009F02D9"/>
    <w:rsid w:val="00A02DDC"/>
    <w:rsid w:val="00A203F5"/>
    <w:rsid w:val="00A53202"/>
    <w:rsid w:val="00A53FE7"/>
    <w:rsid w:val="00A6405C"/>
    <w:rsid w:val="00AB0F2C"/>
    <w:rsid w:val="00AC2BA6"/>
    <w:rsid w:val="00AF038B"/>
    <w:rsid w:val="00B02416"/>
    <w:rsid w:val="00B064D0"/>
    <w:rsid w:val="00B46A17"/>
    <w:rsid w:val="00B8052D"/>
    <w:rsid w:val="00BA0370"/>
    <w:rsid w:val="00BA6B33"/>
    <w:rsid w:val="00BE0097"/>
    <w:rsid w:val="00BF025F"/>
    <w:rsid w:val="00BF18E2"/>
    <w:rsid w:val="00C01519"/>
    <w:rsid w:val="00C14A4C"/>
    <w:rsid w:val="00C3213A"/>
    <w:rsid w:val="00CC6A25"/>
    <w:rsid w:val="00D0275E"/>
    <w:rsid w:val="00D03EB0"/>
    <w:rsid w:val="00D57BD9"/>
    <w:rsid w:val="00D714F7"/>
    <w:rsid w:val="00DD0772"/>
    <w:rsid w:val="00DD40ED"/>
    <w:rsid w:val="00DF0759"/>
    <w:rsid w:val="00E60038"/>
    <w:rsid w:val="00EC267B"/>
    <w:rsid w:val="00F31654"/>
    <w:rsid w:val="00F46622"/>
    <w:rsid w:val="00F63AFF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E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D714F7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714F7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D714F7"/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714F7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714F7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714F7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14F7"/>
    <w:rPr>
      <w:rFonts w:ascii="Lucida Grande" w:hAnsi="Lucida Grande" w:cs="Lucida Grande"/>
      <w:sz w:val="18"/>
      <w:szCs w:val="18"/>
    </w:rPr>
  </w:style>
  <w:style w:type="paragraph" w:styleId="Pargrafdellista">
    <w:name w:val="List Paragraph"/>
    <w:basedOn w:val="Normal"/>
    <w:uiPriority w:val="34"/>
    <w:qFormat/>
    <w:rsid w:val="00BE009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DF075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F0759"/>
  </w:style>
  <w:style w:type="paragraph" w:styleId="Peu">
    <w:name w:val="footer"/>
    <w:basedOn w:val="Normal"/>
    <w:link w:val="PeuCar"/>
    <w:uiPriority w:val="99"/>
    <w:unhideWhenUsed/>
    <w:rsid w:val="00DF075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F07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1EE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rsid w:val="00D714F7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714F7"/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D714F7"/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714F7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714F7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714F7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14F7"/>
    <w:rPr>
      <w:rFonts w:ascii="Lucida Grande" w:hAnsi="Lucida Grande" w:cs="Lucida Grande"/>
      <w:sz w:val="18"/>
      <w:szCs w:val="18"/>
    </w:rPr>
  </w:style>
  <w:style w:type="paragraph" w:styleId="Pargrafdellista">
    <w:name w:val="List Paragraph"/>
    <w:basedOn w:val="Normal"/>
    <w:uiPriority w:val="34"/>
    <w:qFormat/>
    <w:rsid w:val="00BE009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DF075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F0759"/>
  </w:style>
  <w:style w:type="paragraph" w:styleId="Peu">
    <w:name w:val="footer"/>
    <w:basedOn w:val="Normal"/>
    <w:link w:val="PeuCar"/>
    <w:uiPriority w:val="99"/>
    <w:unhideWhenUsed/>
    <w:rsid w:val="00DF075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F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2F5F2-50F3-4F55-85AB-3D46836EFB59}"/>
</file>

<file path=customXml/itemProps2.xml><?xml version="1.0" encoding="utf-8"?>
<ds:datastoreItem xmlns:ds="http://schemas.openxmlformats.org/officeDocument/2006/customXml" ds:itemID="{43C90498-D2E5-4F3B-9506-FD497340FA26}"/>
</file>

<file path=customXml/itemProps3.xml><?xml version="1.0" encoding="utf-8"?>
<ds:datastoreItem xmlns:ds="http://schemas.openxmlformats.org/officeDocument/2006/customXml" ds:itemID="{ECEBAEBE-2ABB-428C-84F6-838D0E469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3607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Compte Ferrer</dc:creator>
  <cp:lastModifiedBy>Lourdes Sánchez</cp:lastModifiedBy>
  <cp:revision>3</cp:revision>
  <cp:lastPrinted>2013-05-29T16:17:00Z</cp:lastPrinted>
  <dcterms:created xsi:type="dcterms:W3CDTF">2013-07-05T10:43:00Z</dcterms:created>
  <dcterms:modified xsi:type="dcterms:W3CDTF">2015-12-21T13:07:00Z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213800</vt:r8>
  </property>
  <property fmtid="{D5CDD505-2E9C-101B-9397-08002B2CF9AE}" pid="4" name="MediaServiceImageTags">
    <vt:lpwstr/>
  </property>
</Properties>
</file>